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15" w:lineRule="atLeast"/>
        <w:ind w:left="0" w:right="0" w:firstLine="0"/>
        <w:jc w:val="center"/>
        <w:rPr>
          <w:rFonts w:ascii="等线" w:hAnsi="等线" w:eastAsia="等线" w:cs="等线"/>
          <w:i w:val="0"/>
          <w:iCs w:val="0"/>
          <w:caps w:val="0"/>
          <w:color w:val="575757"/>
          <w:spacing w:val="0"/>
          <w:sz w:val="21"/>
          <w:szCs w:val="21"/>
        </w:rPr>
      </w:pPr>
      <w:bookmarkStart w:id="0" w:name="_GoBack"/>
      <w:r>
        <w:rPr>
          <w:rFonts w:ascii="方正小标宋简体" w:hAnsi="方正小标宋简体" w:eastAsia="方正小标宋简体" w:cs="方正小标宋简体"/>
          <w:i w:val="0"/>
          <w:iCs w:val="0"/>
          <w:caps w:val="0"/>
          <w:color w:val="575757"/>
          <w:spacing w:val="0"/>
          <w:sz w:val="44"/>
          <w:szCs w:val="44"/>
          <w:bdr w:val="none" w:color="auto" w:sz="0" w:space="0"/>
          <w:shd w:val="clear" w:fill="F8F8F8"/>
        </w:rPr>
        <w:t>关于国家能源页岩气研发（实验）中心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15" w:lineRule="atLeast"/>
        <w:ind w:left="0" w:right="0" w:firstLine="0"/>
        <w:jc w:val="center"/>
        <w:rPr>
          <w:rFonts w:hint="eastAsia" w:ascii="等线" w:hAnsi="等线" w:eastAsia="等线" w:cs="等线"/>
          <w:i w:val="0"/>
          <w:iCs w:val="0"/>
          <w:caps w:val="0"/>
          <w:color w:val="575757"/>
          <w:spacing w:val="0"/>
          <w:sz w:val="21"/>
          <w:szCs w:val="21"/>
        </w:rPr>
      </w:pPr>
      <w:r>
        <w:rPr>
          <w:rFonts w:hint="eastAsia" w:ascii="方正小标宋简体" w:hAnsi="方正小标宋简体" w:eastAsia="方正小标宋简体" w:cs="方正小标宋简体"/>
          <w:i w:val="0"/>
          <w:iCs w:val="0"/>
          <w:caps w:val="0"/>
          <w:color w:val="575757"/>
          <w:spacing w:val="0"/>
          <w:sz w:val="44"/>
          <w:szCs w:val="44"/>
          <w:bdr w:val="none" w:color="auto" w:sz="0" w:space="0"/>
          <w:shd w:val="clear" w:fill="F8F8F8"/>
        </w:rPr>
        <w:t>2021年度开放基金课题申请的通知</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156"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ascii="仿宋" w:hAnsi="仿宋" w:eastAsia="仿宋" w:cs="仿宋"/>
          <w:i w:val="0"/>
          <w:iCs w:val="0"/>
          <w:caps w:val="0"/>
          <w:color w:val="575757"/>
          <w:spacing w:val="0"/>
          <w:sz w:val="30"/>
          <w:szCs w:val="30"/>
          <w:bdr w:val="none" w:color="auto" w:sz="0" w:space="0"/>
          <w:shd w:val="clear" w:fill="F8F8F8"/>
        </w:rPr>
        <w:t>国家能源页岩气研发（实验）中心</w:t>
      </w:r>
      <w:r>
        <w:rPr>
          <w:rFonts w:hint="eastAsia" w:ascii="等线" w:hAnsi="等线" w:eastAsia="等线" w:cs="等线"/>
          <w:i w:val="0"/>
          <w:iCs w:val="0"/>
          <w:caps w:val="0"/>
          <w:color w:val="575757"/>
          <w:spacing w:val="0"/>
          <w:sz w:val="30"/>
          <w:szCs w:val="30"/>
          <w:bdr w:val="none" w:color="auto" w:sz="0" w:space="0"/>
          <w:shd w:val="clear" w:fill="F8F8F8"/>
        </w:rPr>
        <w:t>(</w:t>
      </w:r>
      <w:r>
        <w:rPr>
          <w:rFonts w:hint="eastAsia" w:ascii="仿宋" w:hAnsi="仿宋" w:eastAsia="仿宋" w:cs="仿宋"/>
          <w:i w:val="0"/>
          <w:iCs w:val="0"/>
          <w:caps w:val="0"/>
          <w:color w:val="575757"/>
          <w:spacing w:val="0"/>
          <w:sz w:val="30"/>
          <w:szCs w:val="30"/>
          <w:bdr w:val="none" w:color="auto" w:sz="0" w:space="0"/>
          <w:shd w:val="clear" w:fill="F8F8F8"/>
        </w:rPr>
        <w:t>以下简称“研发中心”</w:t>
      </w:r>
      <w:r>
        <w:rPr>
          <w:rFonts w:hint="eastAsia" w:ascii="等线" w:hAnsi="等线" w:eastAsia="等线" w:cs="等线"/>
          <w:i w:val="0"/>
          <w:iCs w:val="0"/>
          <w:caps w:val="0"/>
          <w:color w:val="575757"/>
          <w:spacing w:val="0"/>
          <w:sz w:val="30"/>
          <w:szCs w:val="30"/>
          <w:bdr w:val="none" w:color="auto" w:sz="0" w:space="0"/>
          <w:shd w:val="clear" w:fill="F8F8F8"/>
        </w:rPr>
        <w:t>)</w:t>
      </w:r>
      <w:r>
        <w:rPr>
          <w:rFonts w:hint="eastAsia" w:ascii="仿宋" w:hAnsi="仿宋" w:eastAsia="仿宋" w:cs="仿宋"/>
          <w:i w:val="0"/>
          <w:iCs w:val="0"/>
          <w:caps w:val="0"/>
          <w:color w:val="575757"/>
          <w:spacing w:val="0"/>
          <w:sz w:val="30"/>
          <w:szCs w:val="30"/>
          <w:bdr w:val="none" w:color="auto" w:sz="0" w:space="0"/>
          <w:shd w:val="clear" w:fill="F8F8F8"/>
        </w:rPr>
        <w:t>是</w:t>
      </w:r>
      <w:r>
        <w:rPr>
          <w:rFonts w:hint="eastAsia" w:ascii="等线" w:hAnsi="等线" w:eastAsia="等线" w:cs="等线"/>
          <w:i w:val="0"/>
          <w:iCs w:val="0"/>
          <w:caps w:val="0"/>
          <w:color w:val="575757"/>
          <w:spacing w:val="0"/>
          <w:sz w:val="30"/>
          <w:szCs w:val="30"/>
          <w:bdr w:val="none" w:color="auto" w:sz="0" w:space="0"/>
          <w:shd w:val="clear" w:fill="F8F8F8"/>
        </w:rPr>
        <w:t>2010</w:t>
      </w:r>
      <w:r>
        <w:rPr>
          <w:rFonts w:hint="eastAsia" w:ascii="仿宋" w:hAnsi="仿宋" w:eastAsia="仿宋" w:cs="仿宋"/>
          <w:i w:val="0"/>
          <w:iCs w:val="0"/>
          <w:caps w:val="0"/>
          <w:color w:val="575757"/>
          <w:spacing w:val="0"/>
          <w:sz w:val="30"/>
          <w:szCs w:val="30"/>
          <w:bdr w:val="none" w:color="auto" w:sz="0" w:space="0"/>
          <w:shd w:val="clear" w:fill="F8F8F8"/>
        </w:rPr>
        <w:t>年</w:t>
      </w:r>
      <w:r>
        <w:rPr>
          <w:rFonts w:hint="eastAsia" w:ascii="等线" w:hAnsi="等线" w:eastAsia="等线" w:cs="等线"/>
          <w:i w:val="0"/>
          <w:iCs w:val="0"/>
          <w:caps w:val="0"/>
          <w:color w:val="575757"/>
          <w:spacing w:val="0"/>
          <w:sz w:val="30"/>
          <w:szCs w:val="30"/>
          <w:bdr w:val="none" w:color="auto" w:sz="0" w:space="0"/>
          <w:shd w:val="clear" w:fill="F8F8F8"/>
        </w:rPr>
        <w:t>7</w:t>
      </w:r>
      <w:r>
        <w:rPr>
          <w:rFonts w:hint="eastAsia" w:ascii="仿宋" w:hAnsi="仿宋" w:eastAsia="仿宋" w:cs="仿宋"/>
          <w:i w:val="0"/>
          <w:iCs w:val="0"/>
          <w:caps w:val="0"/>
          <w:color w:val="575757"/>
          <w:spacing w:val="0"/>
          <w:sz w:val="30"/>
          <w:szCs w:val="30"/>
          <w:bdr w:val="none" w:color="auto" w:sz="0" w:space="0"/>
          <w:shd w:val="clear" w:fill="F8F8F8"/>
        </w:rPr>
        <w:t>月由国家能源局授牌成立的国家级研发中心，依托单位为中国石油勘探开发研究院。研发中心以页岩气勘探开发关键技术攻关、产学研相结合、科研服务生产为建设原则，在我国页岩气勘探、开发、钻完井及增产改造技术研发和国家页岩气战略规划及决策支撑中发挥了重要作用，有力支撑了我国页岩气勘探开发技术达到国际先进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156"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为贯彻研发中心“开放、流动、竞争、协作”的运行机制，促进平台建设和技术发展，发挥其在页岩气学科建设、技术研发、人才培养和成果转化中的重要作用，研发中心特面向国内外科研机构、高等院校和相关企事业单位设立开放基金，资助国内外科技工作者依托本实验室的开放研究环境开展研究工作，欢迎国内外科技工作者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482"/>
        <w:jc w:val="left"/>
        <w:rPr>
          <w:rFonts w:hint="eastAsia" w:ascii="等线" w:hAnsi="等线" w:eastAsia="等线" w:cs="等线"/>
          <w:i w:val="0"/>
          <w:iCs w:val="0"/>
          <w:caps w:val="0"/>
          <w:color w:val="575757"/>
          <w:spacing w:val="0"/>
          <w:sz w:val="21"/>
          <w:szCs w:val="21"/>
        </w:rPr>
      </w:pPr>
      <w:r>
        <w:rPr>
          <w:rFonts w:ascii="方正黑体简体" w:hAnsi="方正黑体简体" w:eastAsia="方正黑体简体" w:cs="方正黑体简体"/>
          <w:b/>
          <w:bCs/>
          <w:i w:val="0"/>
          <w:iCs w:val="0"/>
          <w:caps w:val="0"/>
          <w:color w:val="575757"/>
          <w:spacing w:val="0"/>
          <w:sz w:val="30"/>
          <w:szCs w:val="30"/>
          <w:bdr w:val="none" w:color="auto" w:sz="0" w:space="0"/>
          <w:shd w:val="clear" w:fill="F8F8F8"/>
        </w:rPr>
        <w:t>一、资助领域和重点攻关方向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000000"/>
          <w:spacing w:val="0"/>
          <w:sz w:val="30"/>
          <w:szCs w:val="30"/>
          <w:bdr w:val="none" w:color="auto" w:sz="0" w:space="0"/>
          <w:shd w:val="clear" w:fill="F8F8F8"/>
        </w:rPr>
        <w:t>2021</w:t>
      </w:r>
      <w:r>
        <w:rPr>
          <w:rFonts w:hint="eastAsia" w:ascii="仿宋" w:hAnsi="仿宋" w:eastAsia="仿宋" w:cs="仿宋"/>
          <w:i w:val="0"/>
          <w:iCs w:val="0"/>
          <w:caps w:val="0"/>
          <w:color w:val="000000"/>
          <w:spacing w:val="0"/>
          <w:sz w:val="30"/>
          <w:szCs w:val="30"/>
          <w:bdr w:val="none" w:color="auto" w:sz="0" w:space="0"/>
          <w:shd w:val="clear" w:fill="F8F8F8"/>
        </w:rPr>
        <w:t>年国家能源页岩气研发（实验）中心针对页岩气地质与开发评价等方向设置开放课题</w:t>
      </w:r>
      <w:r>
        <w:rPr>
          <w:rFonts w:hint="eastAsia" w:ascii="等线" w:hAnsi="等线" w:eastAsia="等线" w:cs="等线"/>
          <w:i w:val="0"/>
          <w:iCs w:val="0"/>
          <w:caps w:val="0"/>
          <w:color w:val="000000"/>
          <w:spacing w:val="0"/>
          <w:sz w:val="30"/>
          <w:szCs w:val="30"/>
          <w:bdr w:val="none" w:color="auto" w:sz="0" w:space="0"/>
          <w:shd w:val="clear" w:fill="F8F8F8"/>
        </w:rPr>
        <w:t>5</w:t>
      </w:r>
      <w:r>
        <w:rPr>
          <w:rFonts w:hint="eastAsia" w:ascii="仿宋" w:hAnsi="仿宋" w:eastAsia="仿宋" w:cs="仿宋"/>
          <w:i w:val="0"/>
          <w:iCs w:val="0"/>
          <w:caps w:val="0"/>
          <w:color w:val="000000"/>
          <w:spacing w:val="0"/>
          <w:sz w:val="30"/>
          <w:szCs w:val="30"/>
          <w:bdr w:val="none" w:color="auto" w:sz="0" w:space="0"/>
          <w:shd w:val="clear" w:fill="F8F8F8"/>
        </w:rPr>
        <w:t>项。其中，重点项目</w:t>
      </w:r>
      <w:r>
        <w:rPr>
          <w:rFonts w:hint="eastAsia" w:ascii="等线" w:hAnsi="等线" w:eastAsia="等线" w:cs="等线"/>
          <w:i w:val="0"/>
          <w:iCs w:val="0"/>
          <w:caps w:val="0"/>
          <w:color w:val="000000"/>
          <w:spacing w:val="0"/>
          <w:sz w:val="30"/>
          <w:szCs w:val="30"/>
          <w:bdr w:val="none" w:color="auto" w:sz="0" w:space="0"/>
          <w:shd w:val="clear" w:fill="F8F8F8"/>
        </w:rPr>
        <w:t>1</w:t>
      </w:r>
      <w:r>
        <w:rPr>
          <w:rFonts w:hint="eastAsia" w:ascii="仿宋" w:hAnsi="仿宋" w:eastAsia="仿宋" w:cs="仿宋"/>
          <w:i w:val="0"/>
          <w:iCs w:val="0"/>
          <w:caps w:val="0"/>
          <w:color w:val="000000"/>
          <w:spacing w:val="0"/>
          <w:sz w:val="30"/>
          <w:szCs w:val="30"/>
          <w:bdr w:val="none" w:color="auto" w:sz="0" w:space="0"/>
          <w:shd w:val="clear" w:fill="F8F8F8"/>
        </w:rPr>
        <w:t>项，资助强度不超过</w:t>
      </w:r>
      <w:r>
        <w:rPr>
          <w:rFonts w:hint="eastAsia" w:ascii="等线" w:hAnsi="等线" w:eastAsia="等线" w:cs="等线"/>
          <w:i w:val="0"/>
          <w:iCs w:val="0"/>
          <w:caps w:val="0"/>
          <w:color w:val="000000"/>
          <w:spacing w:val="0"/>
          <w:sz w:val="30"/>
          <w:szCs w:val="30"/>
          <w:bdr w:val="none" w:color="auto" w:sz="0" w:space="0"/>
          <w:shd w:val="clear" w:fill="F8F8F8"/>
        </w:rPr>
        <w:t>100</w:t>
      </w:r>
      <w:r>
        <w:rPr>
          <w:rFonts w:hint="eastAsia" w:ascii="仿宋" w:hAnsi="仿宋" w:eastAsia="仿宋" w:cs="仿宋"/>
          <w:i w:val="0"/>
          <w:iCs w:val="0"/>
          <w:caps w:val="0"/>
          <w:color w:val="000000"/>
          <w:spacing w:val="0"/>
          <w:sz w:val="30"/>
          <w:szCs w:val="30"/>
          <w:bdr w:val="none" w:color="auto" w:sz="0" w:space="0"/>
          <w:shd w:val="clear" w:fill="F8F8F8"/>
        </w:rPr>
        <w:t>万元</w:t>
      </w:r>
      <w:r>
        <w:rPr>
          <w:rFonts w:hint="eastAsia" w:ascii="等线" w:hAnsi="等线" w:eastAsia="等线" w:cs="等线"/>
          <w:i w:val="0"/>
          <w:iCs w:val="0"/>
          <w:caps w:val="0"/>
          <w:color w:val="000000"/>
          <w:spacing w:val="0"/>
          <w:sz w:val="30"/>
          <w:szCs w:val="30"/>
          <w:bdr w:val="none" w:color="auto" w:sz="0" w:space="0"/>
          <w:shd w:val="clear" w:fill="F8F8F8"/>
        </w:rPr>
        <w:t>/</w:t>
      </w:r>
      <w:r>
        <w:rPr>
          <w:rFonts w:hint="eastAsia" w:ascii="仿宋" w:hAnsi="仿宋" w:eastAsia="仿宋" w:cs="仿宋"/>
          <w:i w:val="0"/>
          <w:iCs w:val="0"/>
          <w:caps w:val="0"/>
          <w:color w:val="000000"/>
          <w:spacing w:val="0"/>
          <w:sz w:val="30"/>
          <w:szCs w:val="30"/>
          <w:bdr w:val="none" w:color="auto" w:sz="0" w:space="0"/>
          <w:shd w:val="clear" w:fill="F8F8F8"/>
        </w:rPr>
        <w:t>项；一般项目</w:t>
      </w:r>
      <w:r>
        <w:rPr>
          <w:rFonts w:hint="eastAsia" w:ascii="等线" w:hAnsi="等线" w:eastAsia="等线" w:cs="等线"/>
          <w:i w:val="0"/>
          <w:iCs w:val="0"/>
          <w:caps w:val="0"/>
          <w:color w:val="000000"/>
          <w:spacing w:val="0"/>
          <w:sz w:val="30"/>
          <w:szCs w:val="30"/>
          <w:bdr w:val="none" w:color="auto" w:sz="0" w:space="0"/>
          <w:shd w:val="clear" w:fill="F8F8F8"/>
        </w:rPr>
        <w:t>2</w:t>
      </w:r>
      <w:r>
        <w:rPr>
          <w:rFonts w:hint="eastAsia" w:ascii="仿宋" w:hAnsi="仿宋" w:eastAsia="仿宋" w:cs="仿宋"/>
          <w:i w:val="0"/>
          <w:iCs w:val="0"/>
          <w:caps w:val="0"/>
          <w:color w:val="000000"/>
          <w:spacing w:val="0"/>
          <w:sz w:val="30"/>
          <w:szCs w:val="30"/>
          <w:bdr w:val="none" w:color="auto" w:sz="0" w:space="0"/>
          <w:shd w:val="clear" w:fill="F8F8F8"/>
        </w:rPr>
        <w:t>项，资助强度不超过</w:t>
      </w:r>
      <w:r>
        <w:rPr>
          <w:rFonts w:hint="eastAsia" w:ascii="等线" w:hAnsi="等线" w:eastAsia="等线" w:cs="等线"/>
          <w:i w:val="0"/>
          <w:iCs w:val="0"/>
          <w:caps w:val="0"/>
          <w:color w:val="000000"/>
          <w:spacing w:val="0"/>
          <w:sz w:val="30"/>
          <w:szCs w:val="30"/>
          <w:bdr w:val="none" w:color="auto" w:sz="0" w:space="0"/>
          <w:shd w:val="clear" w:fill="F8F8F8"/>
        </w:rPr>
        <w:t>50</w:t>
      </w:r>
      <w:r>
        <w:rPr>
          <w:rFonts w:hint="eastAsia" w:ascii="仿宋" w:hAnsi="仿宋" w:eastAsia="仿宋" w:cs="仿宋"/>
          <w:i w:val="0"/>
          <w:iCs w:val="0"/>
          <w:caps w:val="0"/>
          <w:color w:val="000000"/>
          <w:spacing w:val="0"/>
          <w:sz w:val="30"/>
          <w:szCs w:val="30"/>
          <w:bdr w:val="none" w:color="auto" w:sz="0" w:space="0"/>
          <w:shd w:val="clear" w:fill="F8F8F8"/>
        </w:rPr>
        <w:t>万元</w:t>
      </w:r>
      <w:r>
        <w:rPr>
          <w:rFonts w:hint="eastAsia" w:ascii="等线" w:hAnsi="等线" w:eastAsia="等线" w:cs="等线"/>
          <w:i w:val="0"/>
          <w:iCs w:val="0"/>
          <w:caps w:val="0"/>
          <w:color w:val="000000"/>
          <w:spacing w:val="0"/>
          <w:sz w:val="30"/>
          <w:szCs w:val="30"/>
          <w:bdr w:val="none" w:color="auto" w:sz="0" w:space="0"/>
          <w:shd w:val="clear" w:fill="F8F8F8"/>
        </w:rPr>
        <w:t>/</w:t>
      </w:r>
      <w:r>
        <w:rPr>
          <w:rFonts w:hint="eastAsia" w:ascii="仿宋" w:hAnsi="仿宋" w:eastAsia="仿宋" w:cs="仿宋"/>
          <w:i w:val="0"/>
          <w:iCs w:val="0"/>
          <w:caps w:val="0"/>
          <w:color w:val="000000"/>
          <w:spacing w:val="0"/>
          <w:sz w:val="30"/>
          <w:szCs w:val="30"/>
          <w:bdr w:val="none" w:color="auto" w:sz="0" w:space="0"/>
          <w:shd w:val="clear" w:fill="F8F8F8"/>
        </w:rPr>
        <w:t>项；一般项目（院内）</w:t>
      </w:r>
      <w:r>
        <w:rPr>
          <w:rFonts w:hint="eastAsia" w:ascii="等线" w:hAnsi="等线" w:eastAsia="等线" w:cs="等线"/>
          <w:i w:val="0"/>
          <w:iCs w:val="0"/>
          <w:caps w:val="0"/>
          <w:color w:val="000000"/>
          <w:spacing w:val="0"/>
          <w:sz w:val="30"/>
          <w:szCs w:val="30"/>
          <w:bdr w:val="none" w:color="auto" w:sz="0" w:space="0"/>
          <w:shd w:val="clear" w:fill="F8F8F8"/>
        </w:rPr>
        <w:t>2</w:t>
      </w:r>
      <w:r>
        <w:rPr>
          <w:rFonts w:hint="eastAsia" w:ascii="仿宋" w:hAnsi="仿宋" w:eastAsia="仿宋" w:cs="仿宋"/>
          <w:i w:val="0"/>
          <w:iCs w:val="0"/>
          <w:caps w:val="0"/>
          <w:color w:val="000000"/>
          <w:spacing w:val="0"/>
          <w:sz w:val="30"/>
          <w:szCs w:val="30"/>
          <w:bdr w:val="none" w:color="auto" w:sz="0" w:space="0"/>
          <w:shd w:val="clear" w:fill="F8F8F8"/>
        </w:rPr>
        <w:t>项，限中国石油勘探开发院院内人员申请，资助强度不超过</w:t>
      </w:r>
      <w:r>
        <w:rPr>
          <w:rFonts w:hint="eastAsia" w:ascii="等线" w:hAnsi="等线" w:eastAsia="等线" w:cs="等线"/>
          <w:i w:val="0"/>
          <w:iCs w:val="0"/>
          <w:caps w:val="0"/>
          <w:color w:val="000000"/>
          <w:spacing w:val="0"/>
          <w:sz w:val="30"/>
          <w:szCs w:val="30"/>
          <w:bdr w:val="none" w:color="auto" w:sz="0" w:space="0"/>
          <w:shd w:val="clear" w:fill="F8F8F8"/>
        </w:rPr>
        <w:t>20</w:t>
      </w:r>
      <w:r>
        <w:rPr>
          <w:rFonts w:hint="eastAsia" w:ascii="仿宋" w:hAnsi="仿宋" w:eastAsia="仿宋" w:cs="仿宋"/>
          <w:i w:val="0"/>
          <w:iCs w:val="0"/>
          <w:caps w:val="0"/>
          <w:color w:val="000000"/>
          <w:spacing w:val="0"/>
          <w:sz w:val="30"/>
          <w:szCs w:val="30"/>
          <w:bdr w:val="none" w:color="auto" w:sz="0" w:space="0"/>
          <w:shd w:val="clear" w:fill="F8F8F8"/>
        </w:rPr>
        <w:t>万元</w:t>
      </w:r>
      <w:r>
        <w:rPr>
          <w:rFonts w:hint="eastAsia" w:ascii="等线" w:hAnsi="等线" w:eastAsia="等线" w:cs="等线"/>
          <w:i w:val="0"/>
          <w:iCs w:val="0"/>
          <w:caps w:val="0"/>
          <w:color w:val="000000"/>
          <w:spacing w:val="0"/>
          <w:sz w:val="30"/>
          <w:szCs w:val="30"/>
          <w:bdr w:val="none" w:color="auto" w:sz="0" w:space="0"/>
          <w:shd w:val="clear" w:fill="F8F8F8"/>
        </w:rPr>
        <w:t>/</w:t>
      </w:r>
      <w:r>
        <w:rPr>
          <w:rFonts w:hint="eastAsia" w:ascii="仿宋" w:hAnsi="仿宋" w:eastAsia="仿宋" w:cs="仿宋"/>
          <w:i w:val="0"/>
          <w:iCs w:val="0"/>
          <w:caps w:val="0"/>
          <w:color w:val="000000"/>
          <w:spacing w:val="0"/>
          <w:sz w:val="30"/>
          <w:szCs w:val="30"/>
          <w:bdr w:val="none" w:color="auto" w:sz="0" w:space="0"/>
          <w:shd w:val="clear" w:fill="F8F8F8"/>
        </w:rPr>
        <w:t>项。具体研究方向如下：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b/>
          <w:bCs/>
          <w:i w:val="0"/>
          <w:iCs w:val="0"/>
          <w:caps w:val="0"/>
          <w:color w:val="000000"/>
          <w:spacing w:val="0"/>
          <w:sz w:val="30"/>
          <w:szCs w:val="30"/>
          <w:bdr w:val="none" w:color="auto" w:sz="0" w:space="0"/>
          <w:shd w:val="clear" w:fill="F8F8F8"/>
        </w:rPr>
        <w:t>（1）重点项目</w:t>
      </w:r>
    </w:p>
    <w:tbl>
      <w:tblPr>
        <w:tblW w:w="83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9"/>
        <w:gridCol w:w="75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2" w:hRule="atLeast"/>
          <w:jc w:val="center"/>
        </w:trPr>
        <w:tc>
          <w:tcPr>
            <w:tcW w:w="735" w:type="dxa"/>
            <w:tcBorders>
              <w:top w:val="single" w:color="auto" w:sz="8" w:space="0"/>
              <w:left w:val="single" w:color="auto" w:sz="8" w:space="0"/>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序号</w:t>
            </w:r>
          </w:p>
        </w:tc>
        <w:tc>
          <w:tcPr>
            <w:tcW w:w="7545" w:type="dxa"/>
            <w:tcBorders>
              <w:top w:val="single" w:color="auto" w:sz="8" w:space="0"/>
              <w:left w:val="nil"/>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开放课题名称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735" w:type="dxa"/>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等线" w:hAnsi="等线" w:eastAsia="等线" w:cs="等线"/>
                <w:color w:val="000000"/>
                <w:sz w:val="30"/>
                <w:szCs w:val="30"/>
                <w:bdr w:val="none" w:color="auto" w:sz="0" w:space="0"/>
              </w:rPr>
              <w:t>1</w:t>
            </w:r>
          </w:p>
        </w:tc>
        <w:tc>
          <w:tcPr>
            <w:tcW w:w="7545"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真三向应力条件下深层页岩孔缝与流动特征演化力学机制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6" w:beforeAutospacing="0" w:after="312"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b/>
          <w:bCs/>
          <w:i w:val="0"/>
          <w:iCs w:val="0"/>
          <w:caps w:val="0"/>
          <w:color w:val="000000"/>
          <w:spacing w:val="0"/>
          <w:sz w:val="30"/>
          <w:szCs w:val="30"/>
          <w:bdr w:val="none" w:color="auto" w:sz="0" w:space="0"/>
          <w:shd w:val="clear" w:fill="F8F8F8"/>
        </w:rPr>
        <w:t>    （</w:t>
      </w:r>
      <w:r>
        <w:rPr>
          <w:rFonts w:hint="eastAsia" w:ascii="等线" w:hAnsi="等线" w:eastAsia="等线" w:cs="等线"/>
          <w:b/>
          <w:bCs/>
          <w:i w:val="0"/>
          <w:iCs w:val="0"/>
          <w:caps w:val="0"/>
          <w:color w:val="000000"/>
          <w:spacing w:val="0"/>
          <w:sz w:val="30"/>
          <w:szCs w:val="30"/>
          <w:bdr w:val="none" w:color="auto" w:sz="0" w:space="0"/>
          <w:shd w:val="clear" w:fill="F8F8F8"/>
        </w:rPr>
        <w:t>2</w:t>
      </w:r>
      <w:r>
        <w:rPr>
          <w:rFonts w:hint="eastAsia" w:ascii="仿宋" w:hAnsi="仿宋" w:eastAsia="仿宋" w:cs="仿宋"/>
          <w:b/>
          <w:bCs/>
          <w:i w:val="0"/>
          <w:iCs w:val="0"/>
          <w:caps w:val="0"/>
          <w:color w:val="000000"/>
          <w:spacing w:val="0"/>
          <w:sz w:val="30"/>
          <w:szCs w:val="30"/>
          <w:bdr w:val="none" w:color="auto" w:sz="0" w:space="0"/>
          <w:shd w:val="clear" w:fill="F8F8F8"/>
        </w:rPr>
        <w:t>）一般项目</w:t>
      </w:r>
    </w:p>
    <w:tbl>
      <w:tblPr>
        <w:tblW w:w="808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29"/>
        <w:gridCol w:w="73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49" w:hRule="atLeast"/>
          <w:jc w:val="center"/>
        </w:trPr>
        <w:tc>
          <w:tcPr>
            <w:tcW w:w="715" w:type="dxa"/>
            <w:tcBorders>
              <w:top w:val="single" w:color="auto" w:sz="8" w:space="0"/>
              <w:left w:val="single" w:color="auto" w:sz="8" w:space="0"/>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序号</w:t>
            </w:r>
          </w:p>
        </w:tc>
        <w:tc>
          <w:tcPr>
            <w:tcW w:w="7210" w:type="dxa"/>
            <w:tcBorders>
              <w:top w:val="single" w:color="auto" w:sz="8" w:space="0"/>
              <w:left w:val="nil"/>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开放课题名称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649" w:hRule="atLeast"/>
          <w:jc w:val="center"/>
        </w:trPr>
        <w:tc>
          <w:tcPr>
            <w:tcW w:w="715" w:type="dxa"/>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等线" w:hAnsi="等线" w:eastAsia="等线" w:cs="等线"/>
                <w:color w:val="000000"/>
                <w:sz w:val="30"/>
                <w:szCs w:val="30"/>
                <w:bdr w:val="none" w:color="auto" w:sz="0" w:space="0"/>
              </w:rPr>
              <w:t>1</w:t>
            </w:r>
          </w:p>
        </w:tc>
        <w:tc>
          <w:tcPr>
            <w:tcW w:w="7210"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28"/>
                <w:szCs w:val="28"/>
                <w:bdr w:val="none" w:color="auto" w:sz="0" w:space="0"/>
              </w:rPr>
              <w:t>海陆过渡相页岩储层微观孔隙结构及富气机制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9" w:hRule="atLeast"/>
          <w:jc w:val="center"/>
        </w:trPr>
        <w:tc>
          <w:tcPr>
            <w:tcW w:w="715" w:type="dxa"/>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等线" w:hAnsi="等线" w:eastAsia="等线" w:cs="等线"/>
                <w:color w:val="000000"/>
                <w:sz w:val="30"/>
                <w:szCs w:val="30"/>
                <w:bdr w:val="none" w:color="auto" w:sz="0" w:space="0"/>
              </w:rPr>
              <w:t>2</w:t>
            </w:r>
          </w:p>
        </w:tc>
        <w:tc>
          <w:tcPr>
            <w:tcW w:w="7210"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28"/>
                <w:szCs w:val="28"/>
                <w:bdr w:val="none" w:color="auto" w:sz="0" w:space="0"/>
              </w:rPr>
              <w:t>川南深层页岩低电阻成因及其对含气性的影响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156" w:beforeAutospacing="0" w:after="312"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b/>
          <w:bCs/>
          <w:i w:val="0"/>
          <w:iCs w:val="0"/>
          <w:caps w:val="0"/>
          <w:color w:val="000000"/>
          <w:spacing w:val="0"/>
          <w:sz w:val="30"/>
          <w:szCs w:val="30"/>
          <w:bdr w:val="none" w:color="auto" w:sz="0" w:space="0"/>
          <w:shd w:val="clear" w:fill="F8F8F8"/>
        </w:rPr>
        <w:t>   （</w:t>
      </w:r>
      <w:r>
        <w:rPr>
          <w:rFonts w:hint="eastAsia" w:ascii="等线" w:hAnsi="等线" w:eastAsia="等线" w:cs="等线"/>
          <w:b/>
          <w:bCs/>
          <w:i w:val="0"/>
          <w:iCs w:val="0"/>
          <w:caps w:val="0"/>
          <w:color w:val="000000"/>
          <w:spacing w:val="0"/>
          <w:sz w:val="30"/>
          <w:szCs w:val="30"/>
          <w:bdr w:val="none" w:color="auto" w:sz="0" w:space="0"/>
          <w:shd w:val="clear" w:fill="F8F8F8"/>
        </w:rPr>
        <w:t>3</w:t>
      </w:r>
      <w:r>
        <w:rPr>
          <w:rFonts w:hint="eastAsia" w:ascii="仿宋" w:hAnsi="仿宋" w:eastAsia="仿宋" w:cs="仿宋"/>
          <w:b/>
          <w:bCs/>
          <w:i w:val="0"/>
          <w:iCs w:val="0"/>
          <w:caps w:val="0"/>
          <w:color w:val="000000"/>
          <w:spacing w:val="0"/>
          <w:sz w:val="30"/>
          <w:szCs w:val="30"/>
          <w:bdr w:val="none" w:color="auto" w:sz="0" w:space="0"/>
          <w:shd w:val="clear" w:fill="F8F8F8"/>
        </w:rPr>
        <w:t>）一般项目（院内）</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7"/>
        <w:gridCol w:w="69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2" w:hRule="atLeast"/>
          <w:jc w:val="center"/>
        </w:trPr>
        <w:tc>
          <w:tcPr>
            <w:tcW w:w="847" w:type="dxa"/>
            <w:tcBorders>
              <w:top w:val="single" w:color="auto" w:sz="8" w:space="0"/>
              <w:left w:val="single" w:color="auto" w:sz="8" w:space="0"/>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序号</w:t>
            </w:r>
          </w:p>
        </w:tc>
        <w:tc>
          <w:tcPr>
            <w:tcW w:w="6968" w:type="dxa"/>
            <w:tcBorders>
              <w:top w:val="single" w:color="auto" w:sz="8" w:space="0"/>
              <w:left w:val="nil"/>
              <w:bottom w:val="single" w:color="auto" w:sz="8" w:space="0"/>
              <w:right w:val="single" w:color="auto" w:sz="8" w:space="0"/>
            </w:tcBorders>
            <w:shd w:val="clear" w:color="auto" w:fill="CCDBE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开放课题名称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847" w:type="dxa"/>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等线" w:hAnsi="等线" w:eastAsia="等线" w:cs="等线"/>
                <w:color w:val="000000"/>
                <w:sz w:val="30"/>
                <w:szCs w:val="30"/>
                <w:bdr w:val="none" w:color="auto" w:sz="0" w:space="0"/>
              </w:rPr>
              <w:t>1</w:t>
            </w:r>
          </w:p>
        </w:tc>
        <w:tc>
          <w:tcPr>
            <w:tcW w:w="6968"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外来流体对页岩表面微观力学特性的影响研究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6" w:hRule="atLeast"/>
          <w:jc w:val="center"/>
        </w:trPr>
        <w:tc>
          <w:tcPr>
            <w:tcW w:w="847" w:type="dxa"/>
            <w:tcBorders>
              <w:top w:val="nil"/>
              <w:left w:val="single" w:color="auto" w:sz="8" w:space="0"/>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等线" w:hAnsi="等线" w:eastAsia="等线" w:cs="等线"/>
                <w:color w:val="000000"/>
                <w:sz w:val="30"/>
                <w:szCs w:val="30"/>
                <w:bdr w:val="none" w:color="auto" w:sz="0" w:space="0"/>
              </w:rPr>
              <w:t>2</w:t>
            </w:r>
          </w:p>
        </w:tc>
        <w:tc>
          <w:tcPr>
            <w:tcW w:w="6968" w:type="dxa"/>
            <w:tcBorders>
              <w:top w:val="nil"/>
              <w:left w:val="nil"/>
              <w:bottom w:val="single" w:color="auto" w:sz="8" w:space="0"/>
              <w:right w:val="single" w:color="auto"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等线" w:hAnsi="等线" w:eastAsia="等线" w:cs="等线"/>
                <w:sz w:val="21"/>
                <w:szCs w:val="21"/>
              </w:rPr>
            </w:pPr>
            <w:r>
              <w:rPr>
                <w:rFonts w:hint="eastAsia" w:ascii="仿宋" w:hAnsi="仿宋" w:eastAsia="仿宋" w:cs="仿宋"/>
                <w:color w:val="000000"/>
                <w:sz w:val="30"/>
                <w:szCs w:val="30"/>
                <w:bdr w:val="none" w:color="auto" w:sz="0" w:space="0"/>
              </w:rPr>
              <w:t>页岩气高压脉冲渗透率测试模型与方法研究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482"/>
        <w:jc w:val="left"/>
        <w:rPr>
          <w:rFonts w:hint="eastAsia" w:ascii="等线" w:hAnsi="等线" w:eastAsia="等线" w:cs="等线"/>
          <w:i w:val="0"/>
          <w:iCs w:val="0"/>
          <w:caps w:val="0"/>
          <w:color w:val="575757"/>
          <w:spacing w:val="0"/>
          <w:sz w:val="21"/>
          <w:szCs w:val="21"/>
        </w:rPr>
      </w:pPr>
      <w:r>
        <w:rPr>
          <w:rFonts w:hint="eastAsia" w:ascii="方正黑体简体" w:hAnsi="方正黑体简体" w:eastAsia="方正黑体简体" w:cs="方正黑体简体"/>
          <w:b/>
          <w:bCs/>
          <w:i w:val="0"/>
          <w:iCs w:val="0"/>
          <w:caps w:val="0"/>
          <w:color w:val="575757"/>
          <w:spacing w:val="0"/>
          <w:sz w:val="30"/>
          <w:szCs w:val="30"/>
          <w:bdr w:val="none" w:color="auto" w:sz="0" w:space="0"/>
          <w:shd w:val="clear" w:fill="F8F8F8"/>
        </w:rPr>
        <w:t>二、申请注意事项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1</w:t>
      </w:r>
      <w:r>
        <w:rPr>
          <w:rFonts w:hint="eastAsia" w:ascii="仿宋" w:hAnsi="仿宋" w:eastAsia="仿宋" w:cs="仿宋"/>
          <w:i w:val="0"/>
          <w:iCs w:val="0"/>
          <w:caps w:val="0"/>
          <w:color w:val="575757"/>
          <w:spacing w:val="0"/>
          <w:sz w:val="30"/>
          <w:szCs w:val="30"/>
          <w:bdr w:val="none" w:color="auto" w:sz="0" w:space="0"/>
          <w:shd w:val="clear" w:fill="F8F8F8"/>
        </w:rPr>
        <w:t>、申请者对象：在国内外大学和研究单位及我院工作的科研人员等。本实验室固定人员不能申请。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院外申请人：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1</w:t>
      </w:r>
      <w:r>
        <w:rPr>
          <w:rFonts w:hint="eastAsia" w:ascii="仿宋" w:hAnsi="仿宋" w:eastAsia="仿宋" w:cs="仿宋"/>
          <w:i w:val="0"/>
          <w:iCs w:val="0"/>
          <w:caps w:val="0"/>
          <w:color w:val="575757"/>
          <w:spacing w:val="0"/>
          <w:sz w:val="30"/>
          <w:szCs w:val="30"/>
          <w:bdr w:val="none" w:color="auto" w:sz="0" w:space="0"/>
          <w:shd w:val="clear" w:fill="F8F8F8"/>
        </w:rPr>
        <w:t>）具有从事相关领域研究的经历；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）具有高级专业技术职务（职称）或者具有博士学位，或者有</w:t>
      </w: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名与其研究领域相同、具有高级专业技术职务（职称）的科学技术人员推荐。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院内申请人：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1</w:t>
      </w:r>
      <w:r>
        <w:rPr>
          <w:rFonts w:hint="eastAsia" w:ascii="仿宋" w:hAnsi="仿宋" w:eastAsia="仿宋" w:cs="仿宋"/>
          <w:i w:val="0"/>
          <w:iCs w:val="0"/>
          <w:caps w:val="0"/>
          <w:color w:val="575757"/>
          <w:spacing w:val="0"/>
          <w:sz w:val="30"/>
          <w:szCs w:val="30"/>
          <w:bdr w:val="none" w:color="auto" w:sz="0" w:space="0"/>
          <w:shd w:val="clear" w:fill="F8F8F8"/>
        </w:rPr>
        <w:t>）具有从事相关领域研究的经历；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lef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）具有中级专业技术职务（职称）。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、申报者可选择上述一个研究方向进行课题申报，同年勘探院仅可资助一个开放基金项目；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3</w:t>
      </w:r>
      <w:r>
        <w:rPr>
          <w:rFonts w:hint="eastAsia" w:ascii="仿宋" w:hAnsi="仿宋" w:eastAsia="仿宋" w:cs="仿宋"/>
          <w:i w:val="0"/>
          <w:iCs w:val="0"/>
          <w:caps w:val="0"/>
          <w:color w:val="575757"/>
          <w:spacing w:val="0"/>
          <w:sz w:val="30"/>
          <w:szCs w:val="30"/>
          <w:bdr w:val="none" w:color="auto" w:sz="0" w:space="0"/>
          <w:shd w:val="clear" w:fill="F8F8F8"/>
        </w:rPr>
        <w:t>、申请书递交方式：申请者通过线下寄送方式，将申请书（附件</w:t>
      </w:r>
      <w:r>
        <w:rPr>
          <w:rFonts w:hint="eastAsia" w:ascii="等线" w:hAnsi="等线" w:eastAsia="等线" w:cs="等线"/>
          <w:i w:val="0"/>
          <w:iCs w:val="0"/>
          <w:caps w:val="0"/>
          <w:color w:val="575757"/>
          <w:spacing w:val="0"/>
          <w:sz w:val="30"/>
          <w:szCs w:val="30"/>
          <w:bdr w:val="none" w:color="auto" w:sz="0" w:space="0"/>
          <w:shd w:val="clear" w:fill="F8F8F8"/>
        </w:rPr>
        <w:t>1</w:t>
      </w:r>
      <w:r>
        <w:rPr>
          <w:rFonts w:hint="eastAsia" w:ascii="仿宋" w:hAnsi="仿宋" w:eastAsia="仿宋" w:cs="仿宋"/>
          <w:i w:val="0"/>
          <w:iCs w:val="0"/>
          <w:caps w:val="0"/>
          <w:color w:val="575757"/>
          <w:spacing w:val="0"/>
          <w:sz w:val="30"/>
          <w:szCs w:val="30"/>
          <w:bdr w:val="none" w:color="auto" w:sz="0" w:space="0"/>
          <w:shd w:val="clear" w:fill="F8F8F8"/>
        </w:rPr>
        <w:t>）寄送至联系人；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000000"/>
          <w:spacing w:val="0"/>
          <w:sz w:val="30"/>
          <w:szCs w:val="30"/>
          <w:bdr w:val="none" w:color="auto" w:sz="0" w:space="0"/>
          <w:shd w:val="clear" w:fill="F8F8F8"/>
        </w:rPr>
        <w:t>4</w:t>
      </w:r>
      <w:r>
        <w:rPr>
          <w:rFonts w:hint="eastAsia" w:ascii="仿宋" w:hAnsi="仿宋" w:eastAsia="仿宋" w:cs="仿宋"/>
          <w:i w:val="0"/>
          <w:iCs w:val="0"/>
          <w:caps w:val="0"/>
          <w:color w:val="000000"/>
          <w:spacing w:val="0"/>
          <w:sz w:val="30"/>
          <w:szCs w:val="30"/>
          <w:bdr w:val="none" w:color="auto" w:sz="0" w:space="0"/>
          <w:shd w:val="clear" w:fill="F8F8F8"/>
        </w:rPr>
        <w:t>、本次公布的开放基金申请书受理日期截止到</w:t>
      </w:r>
      <w:r>
        <w:rPr>
          <w:rFonts w:hint="eastAsia" w:ascii="等线" w:hAnsi="等线" w:eastAsia="等线" w:cs="等线"/>
          <w:i w:val="0"/>
          <w:iCs w:val="0"/>
          <w:caps w:val="0"/>
          <w:color w:val="575757"/>
          <w:spacing w:val="0"/>
          <w:sz w:val="30"/>
          <w:szCs w:val="30"/>
          <w:bdr w:val="none" w:color="auto" w:sz="0" w:space="0"/>
          <w:shd w:val="clear" w:fill="F8F8F8"/>
        </w:rPr>
        <w:t>2021</w:t>
      </w:r>
      <w:r>
        <w:rPr>
          <w:rFonts w:hint="eastAsia" w:ascii="仿宋" w:hAnsi="仿宋" w:eastAsia="仿宋" w:cs="仿宋"/>
          <w:i w:val="0"/>
          <w:iCs w:val="0"/>
          <w:caps w:val="0"/>
          <w:color w:val="575757"/>
          <w:spacing w:val="0"/>
          <w:sz w:val="30"/>
          <w:szCs w:val="30"/>
          <w:bdr w:val="none" w:color="auto" w:sz="0" w:space="0"/>
          <w:shd w:val="clear" w:fill="F8F8F8"/>
        </w:rPr>
        <w:t>年</w:t>
      </w:r>
      <w:r>
        <w:rPr>
          <w:rFonts w:hint="eastAsia" w:ascii="等线" w:hAnsi="等线" w:eastAsia="等线" w:cs="等线"/>
          <w:i w:val="0"/>
          <w:iCs w:val="0"/>
          <w:caps w:val="0"/>
          <w:color w:val="575757"/>
          <w:spacing w:val="0"/>
          <w:sz w:val="30"/>
          <w:szCs w:val="30"/>
          <w:bdr w:val="none" w:color="auto" w:sz="0" w:space="0"/>
          <w:shd w:val="clear" w:fill="F8F8F8"/>
        </w:rPr>
        <w:t>11</w:t>
      </w:r>
      <w:r>
        <w:rPr>
          <w:rFonts w:hint="eastAsia" w:ascii="仿宋" w:hAnsi="仿宋" w:eastAsia="仿宋" w:cs="仿宋"/>
          <w:i w:val="0"/>
          <w:iCs w:val="0"/>
          <w:caps w:val="0"/>
          <w:color w:val="575757"/>
          <w:spacing w:val="0"/>
          <w:sz w:val="30"/>
          <w:szCs w:val="30"/>
          <w:bdr w:val="none" w:color="auto" w:sz="0" w:space="0"/>
          <w:shd w:val="clear" w:fill="F8F8F8"/>
        </w:rPr>
        <w:t>月</w:t>
      </w:r>
      <w:r>
        <w:rPr>
          <w:rFonts w:hint="eastAsia" w:ascii="等线" w:hAnsi="等线" w:eastAsia="等线" w:cs="等线"/>
          <w:i w:val="0"/>
          <w:iCs w:val="0"/>
          <w:caps w:val="0"/>
          <w:color w:val="575757"/>
          <w:spacing w:val="0"/>
          <w:sz w:val="30"/>
          <w:szCs w:val="30"/>
          <w:bdr w:val="none" w:color="auto" w:sz="0" w:space="0"/>
          <w:shd w:val="clear" w:fill="F8F8F8"/>
        </w:rPr>
        <w:t>30</w:t>
      </w:r>
      <w:r>
        <w:rPr>
          <w:rFonts w:hint="eastAsia" w:ascii="仿宋" w:hAnsi="仿宋" w:eastAsia="仿宋" w:cs="仿宋"/>
          <w:i w:val="0"/>
          <w:iCs w:val="0"/>
          <w:caps w:val="0"/>
          <w:color w:val="575757"/>
          <w:spacing w:val="0"/>
          <w:sz w:val="30"/>
          <w:szCs w:val="30"/>
          <w:bdr w:val="none" w:color="auto" w:sz="0" w:space="0"/>
          <w:shd w:val="clear" w:fill="F8F8F8"/>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5</w:t>
      </w:r>
      <w:r>
        <w:rPr>
          <w:rFonts w:hint="eastAsia" w:ascii="仿宋" w:hAnsi="仿宋" w:eastAsia="仿宋" w:cs="仿宋"/>
          <w:i w:val="0"/>
          <w:iCs w:val="0"/>
          <w:caps w:val="0"/>
          <w:color w:val="575757"/>
          <w:spacing w:val="0"/>
          <w:sz w:val="30"/>
          <w:szCs w:val="30"/>
          <w:bdr w:val="none" w:color="auto" w:sz="0" w:space="0"/>
          <w:shd w:val="clear" w:fill="F8F8F8"/>
        </w:rPr>
        <w:t>、本年度资助的课题执行期为</w:t>
      </w: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6</w:t>
      </w:r>
      <w:r>
        <w:rPr>
          <w:rFonts w:hint="eastAsia" w:ascii="仿宋" w:hAnsi="仿宋" w:eastAsia="仿宋" w:cs="仿宋"/>
          <w:i w:val="0"/>
          <w:iCs w:val="0"/>
          <w:caps w:val="0"/>
          <w:color w:val="575757"/>
          <w:spacing w:val="0"/>
          <w:sz w:val="30"/>
          <w:szCs w:val="30"/>
          <w:bdr w:val="none" w:color="auto" w:sz="0" w:space="0"/>
          <w:shd w:val="clear" w:fill="F8F8F8"/>
        </w:rPr>
        <w:t>、经费使用要求：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1</w:t>
      </w:r>
      <w:r>
        <w:rPr>
          <w:rFonts w:hint="eastAsia" w:ascii="仿宋" w:hAnsi="仿宋" w:eastAsia="仿宋" w:cs="仿宋"/>
          <w:i w:val="0"/>
          <w:iCs w:val="0"/>
          <w:caps w:val="0"/>
          <w:color w:val="575757"/>
          <w:spacing w:val="0"/>
          <w:sz w:val="30"/>
          <w:szCs w:val="30"/>
          <w:bdr w:val="none" w:color="auto" w:sz="0" w:space="0"/>
          <w:shd w:val="clear" w:fill="F8F8F8"/>
        </w:rPr>
        <w:t>）预算的编制及执行应符合国家、发布单位和申报单位财务管理有关规定；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2</w:t>
      </w:r>
      <w:r>
        <w:rPr>
          <w:rFonts w:hint="eastAsia" w:ascii="仿宋" w:hAnsi="仿宋" w:eastAsia="仿宋" w:cs="仿宋"/>
          <w:i w:val="0"/>
          <w:iCs w:val="0"/>
          <w:caps w:val="0"/>
          <w:color w:val="575757"/>
          <w:spacing w:val="0"/>
          <w:sz w:val="30"/>
          <w:szCs w:val="30"/>
          <w:bdr w:val="none" w:color="auto" w:sz="0" w:space="0"/>
          <w:shd w:val="clear" w:fill="F8F8F8"/>
        </w:rPr>
        <w:t>）申报单位应具备独立完成申报任务的能力，原则上不支持外委、外协的预算和发生；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3</w:t>
      </w:r>
      <w:r>
        <w:rPr>
          <w:rFonts w:hint="eastAsia" w:ascii="仿宋" w:hAnsi="仿宋" w:eastAsia="仿宋" w:cs="仿宋"/>
          <w:i w:val="0"/>
          <w:iCs w:val="0"/>
          <w:caps w:val="0"/>
          <w:color w:val="575757"/>
          <w:spacing w:val="0"/>
          <w:sz w:val="30"/>
          <w:szCs w:val="30"/>
          <w:bdr w:val="none" w:color="auto" w:sz="0" w:space="0"/>
          <w:shd w:val="clear" w:fill="F8F8F8"/>
        </w:rPr>
        <w:t>）预算编制要充分考虑研究的需要，体现必要性、科学性、合理性，验收时需提供财务决算报告；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4</w:t>
      </w:r>
      <w:r>
        <w:rPr>
          <w:rFonts w:hint="eastAsia" w:ascii="仿宋" w:hAnsi="仿宋" w:eastAsia="仿宋" w:cs="仿宋"/>
          <w:i w:val="0"/>
          <w:iCs w:val="0"/>
          <w:caps w:val="0"/>
          <w:color w:val="575757"/>
          <w:spacing w:val="0"/>
          <w:sz w:val="30"/>
          <w:szCs w:val="30"/>
          <w:bdr w:val="none" w:color="auto" w:sz="0" w:space="0"/>
          <w:shd w:val="clear" w:fill="F8F8F8"/>
        </w:rPr>
        <w:t>）课题经费拟拨付至承担单位</w:t>
      </w:r>
      <w:r>
        <w:rPr>
          <w:rFonts w:hint="eastAsia" w:ascii="等线" w:hAnsi="等线" w:eastAsia="等线" w:cs="等线"/>
          <w:i w:val="0"/>
          <w:iCs w:val="0"/>
          <w:caps w:val="0"/>
          <w:color w:val="575757"/>
          <w:spacing w:val="0"/>
          <w:sz w:val="30"/>
          <w:szCs w:val="30"/>
          <w:bdr w:val="none" w:color="auto" w:sz="0" w:space="0"/>
          <w:shd w:val="clear" w:fill="F8F8F8"/>
        </w:rPr>
        <w:t>80%</w:t>
      </w:r>
      <w:r>
        <w:rPr>
          <w:rFonts w:hint="eastAsia" w:ascii="仿宋" w:hAnsi="仿宋" w:eastAsia="仿宋" w:cs="仿宋"/>
          <w:i w:val="0"/>
          <w:iCs w:val="0"/>
          <w:caps w:val="0"/>
          <w:color w:val="575757"/>
          <w:spacing w:val="0"/>
          <w:sz w:val="30"/>
          <w:szCs w:val="30"/>
          <w:bdr w:val="none" w:color="auto" w:sz="0" w:space="0"/>
          <w:shd w:val="clear" w:fill="F8F8F8"/>
        </w:rPr>
        <w:t>，剩余</w:t>
      </w:r>
      <w:r>
        <w:rPr>
          <w:rFonts w:hint="eastAsia" w:ascii="等线" w:hAnsi="等线" w:eastAsia="等线" w:cs="等线"/>
          <w:i w:val="0"/>
          <w:iCs w:val="0"/>
          <w:caps w:val="0"/>
          <w:color w:val="575757"/>
          <w:spacing w:val="0"/>
          <w:sz w:val="30"/>
          <w:szCs w:val="30"/>
          <w:bdr w:val="none" w:color="auto" w:sz="0" w:space="0"/>
          <w:shd w:val="clear" w:fill="F8F8F8"/>
        </w:rPr>
        <w:t>20%</w:t>
      </w:r>
      <w:r>
        <w:rPr>
          <w:rFonts w:hint="eastAsia" w:ascii="仿宋" w:hAnsi="仿宋" w:eastAsia="仿宋" w:cs="仿宋"/>
          <w:i w:val="0"/>
          <w:iCs w:val="0"/>
          <w:caps w:val="0"/>
          <w:color w:val="575757"/>
          <w:spacing w:val="0"/>
          <w:sz w:val="30"/>
          <w:szCs w:val="30"/>
          <w:bdr w:val="none" w:color="auto" w:sz="0" w:space="0"/>
          <w:shd w:val="clear" w:fill="F8F8F8"/>
        </w:rPr>
        <w:t>由开放课题所在实验室使用；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5</w:t>
      </w:r>
      <w:r>
        <w:rPr>
          <w:rFonts w:hint="eastAsia" w:ascii="仿宋" w:hAnsi="仿宋" w:eastAsia="仿宋" w:cs="仿宋"/>
          <w:i w:val="0"/>
          <w:iCs w:val="0"/>
          <w:caps w:val="0"/>
          <w:color w:val="575757"/>
          <w:spacing w:val="0"/>
          <w:sz w:val="30"/>
          <w:szCs w:val="30"/>
          <w:bdr w:val="none" w:color="auto" w:sz="0" w:space="0"/>
          <w:shd w:val="clear" w:fill="F8F8F8"/>
        </w:rPr>
        <w:t>）经费分两笔拨付，第一笔为立项后拨付</w:t>
      </w:r>
      <w:r>
        <w:rPr>
          <w:rFonts w:hint="eastAsia" w:ascii="等线" w:hAnsi="等线" w:eastAsia="等线" w:cs="等线"/>
          <w:i w:val="0"/>
          <w:iCs w:val="0"/>
          <w:caps w:val="0"/>
          <w:color w:val="575757"/>
          <w:spacing w:val="0"/>
          <w:sz w:val="30"/>
          <w:szCs w:val="30"/>
          <w:bdr w:val="none" w:color="auto" w:sz="0" w:space="0"/>
          <w:shd w:val="clear" w:fill="F8F8F8"/>
        </w:rPr>
        <w:t>50%</w:t>
      </w:r>
      <w:r>
        <w:rPr>
          <w:rFonts w:hint="eastAsia" w:ascii="仿宋" w:hAnsi="仿宋" w:eastAsia="仿宋" w:cs="仿宋"/>
          <w:i w:val="0"/>
          <w:iCs w:val="0"/>
          <w:caps w:val="0"/>
          <w:color w:val="575757"/>
          <w:spacing w:val="0"/>
          <w:sz w:val="30"/>
          <w:szCs w:val="30"/>
          <w:bdr w:val="none" w:color="auto" w:sz="0" w:space="0"/>
          <w:shd w:val="clear" w:fill="F8F8F8"/>
        </w:rPr>
        <w:t>，第二笔为验收后按实际支出（不超过预算）拨付；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w:t>
      </w:r>
      <w:r>
        <w:rPr>
          <w:rFonts w:hint="eastAsia" w:ascii="等线" w:hAnsi="等线" w:eastAsia="等线" w:cs="等线"/>
          <w:i w:val="0"/>
          <w:iCs w:val="0"/>
          <w:caps w:val="0"/>
          <w:color w:val="575757"/>
          <w:spacing w:val="0"/>
          <w:sz w:val="30"/>
          <w:szCs w:val="30"/>
          <w:bdr w:val="none" w:color="auto" w:sz="0" w:space="0"/>
          <w:shd w:val="clear" w:fill="F8F8F8"/>
        </w:rPr>
        <w:t>6</w:t>
      </w:r>
      <w:r>
        <w:rPr>
          <w:rFonts w:hint="eastAsia" w:ascii="仿宋" w:hAnsi="仿宋" w:eastAsia="仿宋" w:cs="仿宋"/>
          <w:i w:val="0"/>
          <w:iCs w:val="0"/>
          <w:caps w:val="0"/>
          <w:color w:val="575757"/>
          <w:spacing w:val="0"/>
          <w:sz w:val="30"/>
          <w:szCs w:val="30"/>
          <w:bdr w:val="none" w:color="auto" w:sz="0" w:space="0"/>
          <w:shd w:val="clear" w:fill="F8F8F8"/>
        </w:rPr>
        <w:t>）开放课题经费可以用与本课题直接相关的设备运行维护费、材料费、测试化验加工费、会议费、差旅费、专家评审费、出版</w:t>
      </w:r>
      <w:r>
        <w:rPr>
          <w:rFonts w:hint="eastAsia" w:ascii="等线" w:hAnsi="等线" w:eastAsia="等线" w:cs="等线"/>
          <w:i w:val="0"/>
          <w:iCs w:val="0"/>
          <w:caps w:val="0"/>
          <w:color w:val="575757"/>
          <w:spacing w:val="0"/>
          <w:sz w:val="30"/>
          <w:szCs w:val="30"/>
          <w:bdr w:val="none" w:color="auto" w:sz="0" w:space="0"/>
          <w:shd w:val="clear" w:fill="F8F8F8"/>
        </w:rPr>
        <w:t>/</w:t>
      </w:r>
      <w:r>
        <w:rPr>
          <w:rFonts w:hint="eastAsia" w:ascii="仿宋" w:hAnsi="仿宋" w:eastAsia="仿宋" w:cs="仿宋"/>
          <w:i w:val="0"/>
          <w:iCs w:val="0"/>
          <w:caps w:val="0"/>
          <w:color w:val="575757"/>
          <w:spacing w:val="0"/>
          <w:sz w:val="30"/>
          <w:szCs w:val="30"/>
          <w:bdr w:val="none" w:color="auto" w:sz="0" w:space="0"/>
          <w:shd w:val="clear" w:fill="F8F8F8"/>
        </w:rPr>
        <w:t>文献</w:t>
      </w:r>
      <w:r>
        <w:rPr>
          <w:rFonts w:hint="eastAsia" w:ascii="等线" w:hAnsi="等线" w:eastAsia="等线" w:cs="等线"/>
          <w:i w:val="0"/>
          <w:iCs w:val="0"/>
          <w:caps w:val="0"/>
          <w:color w:val="575757"/>
          <w:spacing w:val="0"/>
          <w:sz w:val="30"/>
          <w:szCs w:val="30"/>
          <w:bdr w:val="none" w:color="auto" w:sz="0" w:space="0"/>
          <w:shd w:val="clear" w:fill="F8F8F8"/>
        </w:rPr>
        <w:t>/</w:t>
      </w:r>
      <w:r>
        <w:rPr>
          <w:rFonts w:hint="eastAsia" w:ascii="仿宋" w:hAnsi="仿宋" w:eastAsia="仿宋" w:cs="仿宋"/>
          <w:i w:val="0"/>
          <w:iCs w:val="0"/>
          <w:caps w:val="0"/>
          <w:color w:val="575757"/>
          <w:spacing w:val="0"/>
          <w:sz w:val="30"/>
          <w:szCs w:val="30"/>
          <w:bdr w:val="none" w:color="auto" w:sz="0" w:space="0"/>
          <w:shd w:val="clear" w:fill="F8F8F8"/>
        </w:rPr>
        <w:t>信息传播</w:t>
      </w:r>
      <w:r>
        <w:rPr>
          <w:rFonts w:hint="eastAsia" w:ascii="等线" w:hAnsi="等线" w:eastAsia="等线" w:cs="等线"/>
          <w:i w:val="0"/>
          <w:iCs w:val="0"/>
          <w:caps w:val="0"/>
          <w:color w:val="575757"/>
          <w:spacing w:val="0"/>
          <w:sz w:val="30"/>
          <w:szCs w:val="30"/>
          <w:bdr w:val="none" w:color="auto" w:sz="0" w:space="0"/>
          <w:shd w:val="clear" w:fill="F8F8F8"/>
        </w:rPr>
        <w:t>/</w:t>
      </w:r>
      <w:r>
        <w:rPr>
          <w:rFonts w:hint="eastAsia" w:ascii="仿宋" w:hAnsi="仿宋" w:eastAsia="仿宋" w:cs="仿宋"/>
          <w:i w:val="0"/>
          <w:iCs w:val="0"/>
          <w:caps w:val="0"/>
          <w:color w:val="575757"/>
          <w:spacing w:val="0"/>
          <w:sz w:val="30"/>
          <w:szCs w:val="30"/>
          <w:bdr w:val="none" w:color="auto" w:sz="0" w:space="0"/>
          <w:shd w:val="clear" w:fill="F8F8F8"/>
        </w:rPr>
        <w:t>知识产权事务费等。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7</w:t>
      </w:r>
      <w:r>
        <w:rPr>
          <w:rFonts w:hint="eastAsia" w:ascii="仿宋" w:hAnsi="仿宋" w:eastAsia="仿宋" w:cs="仿宋"/>
          <w:i w:val="0"/>
          <w:iCs w:val="0"/>
          <w:caps w:val="0"/>
          <w:color w:val="575757"/>
          <w:spacing w:val="0"/>
          <w:sz w:val="30"/>
          <w:szCs w:val="30"/>
          <w:bdr w:val="none" w:color="auto" w:sz="0" w:space="0"/>
          <w:shd w:val="clear" w:fill="F8F8F8"/>
        </w:rPr>
        <w:t>、获准课题结题时（或测试完成后）必须提交课题总结报告、财务决算报告，并将完整的研究档案移交实验室归档，否则以后将不再受理同一申请人及所在课题组的申请；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8</w:t>
      </w:r>
      <w:r>
        <w:rPr>
          <w:rFonts w:hint="eastAsia" w:ascii="仿宋" w:hAnsi="仿宋" w:eastAsia="仿宋" w:cs="仿宋"/>
          <w:i w:val="0"/>
          <w:iCs w:val="0"/>
          <w:caps w:val="0"/>
          <w:color w:val="575757"/>
          <w:spacing w:val="0"/>
          <w:sz w:val="30"/>
          <w:szCs w:val="30"/>
          <w:bdr w:val="none" w:color="auto" w:sz="0" w:space="0"/>
          <w:shd w:val="clear" w:fill="F8F8F8"/>
        </w:rPr>
        <w:t>、基金资助课题所取得的论文、成果和专利，归实验室和研究者所在单位共有，有关的论文、专著、成果等均应标注实验室资助；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64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9</w:t>
      </w:r>
      <w:r>
        <w:rPr>
          <w:rFonts w:hint="eastAsia" w:ascii="仿宋" w:hAnsi="仿宋" w:eastAsia="仿宋" w:cs="仿宋"/>
          <w:i w:val="0"/>
          <w:iCs w:val="0"/>
          <w:caps w:val="0"/>
          <w:color w:val="575757"/>
          <w:spacing w:val="0"/>
          <w:sz w:val="30"/>
          <w:szCs w:val="30"/>
          <w:bdr w:val="none" w:color="auto" w:sz="0" w:space="0"/>
          <w:shd w:val="clear" w:fill="F8F8F8"/>
        </w:rPr>
        <w:t>、开放课题如无法按期完成或要求更改计划，须提前提出书面报告，否则实验室将不再受理同一申请人及所在课题组新的开放课题申请。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48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right"/>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right"/>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0"/>
          <w:szCs w:val="30"/>
          <w:bdr w:val="none" w:color="auto" w:sz="0" w:space="0"/>
          <w:shd w:val="clear" w:fill="F8F8F8"/>
        </w:rPr>
        <w:t>国家能源页岩气研发（实验）中心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right"/>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2021</w:t>
      </w:r>
      <w:r>
        <w:rPr>
          <w:rFonts w:hint="eastAsia" w:ascii="仿宋" w:hAnsi="仿宋" w:eastAsia="仿宋" w:cs="仿宋"/>
          <w:i w:val="0"/>
          <w:iCs w:val="0"/>
          <w:caps w:val="0"/>
          <w:color w:val="575757"/>
          <w:spacing w:val="0"/>
          <w:sz w:val="30"/>
          <w:szCs w:val="30"/>
          <w:bdr w:val="none" w:color="auto" w:sz="0" w:space="0"/>
          <w:shd w:val="clear" w:fill="F8F8F8"/>
        </w:rPr>
        <w:t>年</w:t>
      </w:r>
      <w:r>
        <w:rPr>
          <w:rFonts w:hint="eastAsia" w:ascii="等线" w:hAnsi="等线" w:eastAsia="等线" w:cs="等线"/>
          <w:i w:val="0"/>
          <w:iCs w:val="0"/>
          <w:caps w:val="0"/>
          <w:color w:val="575757"/>
          <w:spacing w:val="0"/>
          <w:sz w:val="30"/>
          <w:szCs w:val="30"/>
          <w:bdr w:val="none" w:color="auto" w:sz="0" w:space="0"/>
          <w:shd w:val="clear" w:fill="F8F8F8"/>
        </w:rPr>
        <w:t>10</w:t>
      </w:r>
      <w:r>
        <w:rPr>
          <w:rFonts w:hint="eastAsia" w:ascii="仿宋" w:hAnsi="仿宋" w:eastAsia="仿宋" w:cs="仿宋"/>
          <w:i w:val="0"/>
          <w:iCs w:val="0"/>
          <w:caps w:val="0"/>
          <w:color w:val="575757"/>
          <w:spacing w:val="0"/>
          <w:sz w:val="30"/>
          <w:szCs w:val="30"/>
          <w:bdr w:val="none" w:color="auto" w:sz="0" w:space="0"/>
          <w:shd w:val="clear" w:fill="F8F8F8"/>
        </w:rPr>
        <w:t>月</w:t>
      </w:r>
      <w:r>
        <w:rPr>
          <w:rFonts w:hint="eastAsia" w:ascii="等线" w:hAnsi="等线" w:eastAsia="等线" w:cs="等线"/>
          <w:i w:val="0"/>
          <w:iCs w:val="0"/>
          <w:caps w:val="0"/>
          <w:color w:val="575757"/>
          <w:spacing w:val="0"/>
          <w:sz w:val="30"/>
          <w:szCs w:val="30"/>
          <w:bdr w:val="none" w:color="auto" w:sz="0" w:space="0"/>
          <w:shd w:val="clear" w:fill="F8F8F8"/>
        </w:rPr>
        <w:t>15</w:t>
      </w:r>
      <w:r>
        <w:rPr>
          <w:rFonts w:hint="eastAsia" w:ascii="仿宋" w:hAnsi="仿宋" w:eastAsia="仿宋" w:cs="仿宋"/>
          <w:i w:val="0"/>
          <w:iCs w:val="0"/>
          <w:caps w:val="0"/>
          <w:color w:val="575757"/>
          <w:spacing w:val="0"/>
          <w:sz w:val="30"/>
          <w:szCs w:val="30"/>
          <w:bdr w:val="none" w:color="auto" w:sz="0" w:space="0"/>
          <w:shd w:val="clear" w:fill="F8F8F8"/>
        </w:rPr>
        <w:t>日</w:t>
      </w:r>
      <w:r>
        <w:rPr>
          <w:rFonts w:hint="eastAsia" w:ascii="等线" w:hAnsi="等线" w:eastAsia="等线" w:cs="等线"/>
          <w:i w:val="0"/>
          <w:iCs w:val="0"/>
          <w:caps w:val="0"/>
          <w:color w:val="575757"/>
          <w:spacing w:val="0"/>
          <w:sz w:val="30"/>
          <w:szCs w:val="30"/>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等线" w:hAnsi="等线" w:eastAsia="等线" w:cs="等线"/>
          <w:i w:val="0"/>
          <w:iCs w:val="0"/>
          <w:caps w:val="0"/>
          <w:color w:val="575757"/>
          <w:spacing w:val="0"/>
          <w:sz w:val="30"/>
          <w:szCs w:val="30"/>
          <w:bdr w:val="none" w:color="auto" w:sz="0" w:space="0"/>
          <w:shd w:val="clear" w:fill="F8F8F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b/>
          <w:bCs/>
          <w:i w:val="0"/>
          <w:iCs w:val="0"/>
          <w:caps w:val="0"/>
          <w:color w:val="575757"/>
          <w:spacing w:val="0"/>
          <w:sz w:val="32"/>
          <w:szCs w:val="32"/>
          <w:bdr w:val="none" w:color="auto" w:sz="0" w:space="0"/>
          <w:shd w:val="clear" w:fill="F8F8F8"/>
        </w:rPr>
        <w:t>研发中心联系方式：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2"/>
          <w:szCs w:val="32"/>
          <w:bdr w:val="none" w:color="auto" w:sz="0" w:space="0"/>
          <w:shd w:val="clear" w:fill="F8F8F8"/>
        </w:rPr>
        <w:t>联</w:t>
      </w:r>
      <w:r>
        <w:rPr>
          <w:rFonts w:hint="default" w:ascii="Times New Roman" w:hAnsi="Times New Roman" w:eastAsia="等线" w:cs="Times New Roman"/>
          <w:i w:val="0"/>
          <w:iCs w:val="0"/>
          <w:caps w:val="0"/>
          <w:color w:val="575757"/>
          <w:spacing w:val="0"/>
          <w:sz w:val="32"/>
          <w:szCs w:val="32"/>
          <w:bdr w:val="none" w:color="auto" w:sz="0" w:space="0"/>
          <w:shd w:val="clear" w:fill="F8F8F8"/>
        </w:rPr>
        <w:t>  </w:t>
      </w:r>
      <w:r>
        <w:rPr>
          <w:rFonts w:hint="eastAsia" w:ascii="仿宋" w:hAnsi="仿宋" w:eastAsia="仿宋" w:cs="仿宋"/>
          <w:i w:val="0"/>
          <w:iCs w:val="0"/>
          <w:caps w:val="0"/>
          <w:color w:val="575757"/>
          <w:spacing w:val="0"/>
          <w:sz w:val="32"/>
          <w:szCs w:val="32"/>
          <w:bdr w:val="none" w:color="auto" w:sz="0" w:space="0"/>
          <w:shd w:val="clear" w:fill="F8F8F8"/>
        </w:rPr>
        <w:t>系 人：端祥刚</w:t>
      </w:r>
      <w:r>
        <w:rPr>
          <w:rFonts w:hint="default" w:ascii="Times New Roman" w:hAnsi="Times New Roman" w:eastAsia="等线" w:cs="Times New Roman"/>
          <w:i w:val="0"/>
          <w:iCs w:val="0"/>
          <w:caps w:val="0"/>
          <w:color w:val="575757"/>
          <w:spacing w:val="0"/>
          <w:sz w:val="32"/>
          <w:szCs w:val="32"/>
          <w:bdr w:val="none" w:color="auto" w:sz="0" w:space="0"/>
          <w:shd w:val="clear" w:fill="F8F8F8"/>
        </w:rPr>
        <w:t>   </w:t>
      </w:r>
      <w:r>
        <w:rPr>
          <w:rFonts w:hint="eastAsia" w:ascii="仿宋" w:hAnsi="仿宋" w:eastAsia="仿宋" w:cs="仿宋"/>
          <w:i w:val="0"/>
          <w:iCs w:val="0"/>
          <w:caps w:val="0"/>
          <w:color w:val="575757"/>
          <w:spacing w:val="0"/>
          <w:sz w:val="32"/>
          <w:szCs w:val="32"/>
          <w:bdr w:val="none" w:color="auto" w:sz="0" w:space="0"/>
          <w:shd w:val="clear" w:fill="F8F8F8"/>
        </w:rPr>
        <w:t>周尚文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2"/>
          <w:szCs w:val="32"/>
          <w:bdr w:val="none" w:color="auto" w:sz="0" w:space="0"/>
          <w:shd w:val="clear" w:fill="F8F8F8"/>
        </w:rPr>
        <w:t>联系电话：</w:t>
      </w:r>
      <w:r>
        <w:rPr>
          <w:rFonts w:hint="default" w:ascii="Times New Roman" w:hAnsi="Times New Roman" w:eastAsia="等线" w:cs="Times New Roman"/>
          <w:i w:val="0"/>
          <w:iCs w:val="0"/>
          <w:caps w:val="0"/>
          <w:color w:val="575757"/>
          <w:spacing w:val="0"/>
          <w:sz w:val="32"/>
          <w:szCs w:val="32"/>
          <w:bdr w:val="none" w:color="auto" w:sz="0" w:space="0"/>
          <w:shd w:val="clear" w:fill="F8F8F8"/>
        </w:rPr>
        <w:t>010-83596531   13581906032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1600"/>
        <w:jc w:val="both"/>
        <w:rPr>
          <w:rFonts w:hint="eastAsia" w:ascii="等线" w:hAnsi="等线" w:eastAsia="等线" w:cs="等线"/>
          <w:i w:val="0"/>
          <w:iCs w:val="0"/>
          <w:caps w:val="0"/>
          <w:color w:val="575757"/>
          <w:spacing w:val="0"/>
          <w:sz w:val="21"/>
          <w:szCs w:val="21"/>
        </w:rPr>
      </w:pPr>
      <w:r>
        <w:rPr>
          <w:rFonts w:hint="default" w:ascii="Times New Roman" w:hAnsi="Times New Roman" w:eastAsia="等线" w:cs="Times New Roman"/>
          <w:i w:val="0"/>
          <w:iCs w:val="0"/>
          <w:caps w:val="0"/>
          <w:color w:val="575757"/>
          <w:spacing w:val="0"/>
          <w:sz w:val="32"/>
          <w:szCs w:val="32"/>
          <w:bdr w:val="none" w:color="auto" w:sz="0" w:space="0"/>
          <w:shd w:val="clear" w:fill="F8F8F8"/>
        </w:rPr>
        <w:t>010-83596693   18631626243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2"/>
          <w:szCs w:val="32"/>
          <w:bdr w:val="none" w:color="auto" w:sz="0" w:space="0"/>
          <w:shd w:val="clear" w:fill="F8F8F8"/>
        </w:rPr>
        <w:t>电子邮箱：</w:t>
      </w:r>
      <w:r>
        <w:rPr>
          <w:rFonts w:hint="default" w:ascii="Times New Roman" w:hAnsi="Times New Roman" w:eastAsia="等线" w:cs="Times New Roman"/>
          <w:i w:val="0"/>
          <w:iCs w:val="0"/>
          <w:caps w:val="0"/>
          <w:color w:val="575757"/>
          <w:spacing w:val="0"/>
          <w:sz w:val="32"/>
          <w:szCs w:val="32"/>
          <w:bdr w:val="none" w:color="auto" w:sz="0" w:space="0"/>
          <w:shd w:val="clear" w:fill="F8F8F8"/>
        </w:rPr>
        <w:t>duanxg69@petrochina.com.cn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1600"/>
        <w:jc w:val="both"/>
        <w:rPr>
          <w:rFonts w:hint="eastAsia" w:ascii="等线" w:hAnsi="等线" w:eastAsia="等线" w:cs="等线"/>
          <w:i w:val="0"/>
          <w:iCs w:val="0"/>
          <w:caps w:val="0"/>
          <w:color w:val="575757"/>
          <w:spacing w:val="0"/>
          <w:sz w:val="21"/>
          <w:szCs w:val="21"/>
        </w:rPr>
      </w:pPr>
      <w:r>
        <w:rPr>
          <w:rFonts w:hint="default" w:ascii="Times New Roman" w:hAnsi="Times New Roman" w:eastAsia="等线" w:cs="Times New Roman"/>
          <w:i w:val="0"/>
          <w:iCs w:val="0"/>
          <w:caps w:val="0"/>
          <w:color w:val="575757"/>
          <w:spacing w:val="0"/>
          <w:sz w:val="32"/>
          <w:szCs w:val="32"/>
          <w:bdr w:val="none" w:color="auto" w:sz="0" w:space="0"/>
          <w:shd w:val="clear" w:fill="F8F8F8"/>
        </w:rPr>
        <w:t>zhousw10@petrochina.com.cn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2"/>
          <w:szCs w:val="32"/>
          <w:bdr w:val="none" w:color="auto" w:sz="0" w:space="0"/>
          <w:shd w:val="clear" w:fill="F8F8F8"/>
        </w:rPr>
        <w:t>邮寄地址：河北省廊坊市广阳区万庄镇中石油勘探院廊坊分院非常规研究所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560" w:lineRule="atLeast"/>
        <w:ind w:left="0" w:right="0" w:firstLine="0"/>
        <w:jc w:val="both"/>
        <w:rPr>
          <w:rFonts w:hint="eastAsia" w:ascii="等线" w:hAnsi="等线" w:eastAsia="等线" w:cs="等线"/>
          <w:i w:val="0"/>
          <w:iCs w:val="0"/>
          <w:caps w:val="0"/>
          <w:color w:val="575757"/>
          <w:spacing w:val="0"/>
          <w:sz w:val="21"/>
          <w:szCs w:val="21"/>
        </w:rPr>
      </w:pPr>
      <w:r>
        <w:rPr>
          <w:rFonts w:hint="eastAsia" w:ascii="仿宋" w:hAnsi="仿宋" w:eastAsia="仿宋" w:cs="仿宋"/>
          <w:i w:val="0"/>
          <w:iCs w:val="0"/>
          <w:caps w:val="0"/>
          <w:color w:val="575757"/>
          <w:spacing w:val="0"/>
          <w:sz w:val="32"/>
          <w:szCs w:val="32"/>
          <w:bdr w:val="none" w:color="auto" w:sz="0" w:space="0"/>
          <w:shd w:val="clear" w:fill="F8F8F8"/>
        </w:rPr>
        <w:t>邮政编码：</w:t>
      </w:r>
      <w:r>
        <w:rPr>
          <w:rFonts w:hint="default" w:ascii="Times New Roman" w:hAnsi="Times New Roman" w:eastAsia="等线" w:cs="Times New Roman"/>
          <w:i w:val="0"/>
          <w:iCs w:val="0"/>
          <w:caps w:val="0"/>
          <w:color w:val="575757"/>
          <w:spacing w:val="0"/>
          <w:sz w:val="32"/>
          <w:szCs w:val="32"/>
          <w:bdr w:val="none" w:color="auto" w:sz="0" w:space="0"/>
          <w:shd w:val="clear" w:fill="F8F8F8"/>
        </w:rPr>
        <w:t>065007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043F0"/>
    <w:rsid w:val="0BA0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2021-11-10T03:20:00Z</dcterms:created>
  <dc:creator>未定义</dc:creator>
  <cp:lastModifiedBy>未定义</cp:lastModifiedBy>
  <dcterms:modified xsi:type="dcterms:W3CDTF">2021-11-10T05:26:03Z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81216995D43242FC8BD26270DDFB5406</vt:lpwstr>
  </property>
</Properties>
</file>