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pageBreakBefore/>
        <w:widowControl/>
        <w:spacing w:before="120" w:beforeLines="50" w:beforeAutospacing="0" w:after="480" w:afterLines="200" w:afterAutospacing="0"/>
        <w:ind w:left="0" w:right="0"/>
        <w:jc w:val="center"/>
        <w:rPr>
          <w:rFonts w:hint="eastAsia" w:ascii="黑体" w:hAnsi="Times New Roman" w:eastAsia="黑体" w:cs="黑体"/>
          <w:color w:val="auto"/>
          <w:sz w:val="44"/>
          <w:szCs w:val="44"/>
          <w:lang w:val="en-US"/>
        </w:rPr>
      </w:pPr>
      <w:bookmarkStart w:id="0" w:name="_GoBack"/>
      <w:r>
        <w:rPr>
          <w:rFonts w:hint="eastAsia" w:ascii="黑体" w:hAnsi="Times New Roman" w:eastAsia="黑体" w:cs="黑体"/>
          <w:color w:val="auto"/>
          <w:sz w:val="44"/>
          <w:szCs w:val="44"/>
          <w:lang w:eastAsia="zh-CN"/>
        </w:rPr>
        <w:t>奖项申报表填写说明</w:t>
      </w:r>
      <w:bookmarkEnd w:id="0"/>
    </w:p>
    <w:p>
      <w:pPr>
        <w:keepNext w:val="0"/>
        <w:keepLines w:val="0"/>
        <w:widowControl w:val="0"/>
        <w:suppressLineNumbers w:val="0"/>
        <w:autoSpaceDE/>
        <w:autoSpaceDN w:val="0"/>
        <w:adjustRightInd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一、申报纸质材料，包括封面、申报表和附件材料。按顺序装订成册（双面装订），纸张规格A4，封面硬纸打印，竖向左侧胶装。 </w:t>
      </w:r>
    </w:p>
    <w:p>
      <w:pPr>
        <w:keepNext w:val="0"/>
        <w:keepLines w:val="0"/>
        <w:widowControl w:val="0"/>
        <w:suppressLineNumbers w:val="0"/>
        <w:autoSpaceDE/>
        <w:autoSpaceDN w:val="0"/>
        <w:adjustRightInd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二、申报单位名称应与法人公章一致，基本信息表中相关数据应如实填写，并按报表要求加盖各单位公章、法人签字。高校、科研院所、集团公司应在申报书相应位置加盖科研管理部门印章。 </w:t>
      </w:r>
    </w:p>
    <w:p>
      <w:pPr>
        <w:keepNext w:val="0"/>
        <w:keepLines w:val="0"/>
        <w:widowControl w:val="0"/>
        <w:suppressLineNumbers w:val="0"/>
        <w:autoSpaceDE/>
        <w:autoSpaceDN w:val="0"/>
        <w:adjustRightInd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三、申报单位不可同时申报创新奖和促进奖，申报个人不能同时申报创新奖、促进奖和工匠精神奖。已获奖的单位和个人，三年内不能重复申报奖项。 </w:t>
      </w:r>
    </w:p>
    <w:p>
      <w:pPr>
        <w:keepNext w:val="0"/>
        <w:keepLines w:val="0"/>
        <w:widowControl w:val="0"/>
        <w:suppressLineNumbers w:val="0"/>
        <w:autoSpaceDE/>
        <w:autoSpaceDN w:val="0"/>
        <w:adjustRightInd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四、创新成果奖具体要求如下： </w:t>
      </w:r>
    </w:p>
    <w:p>
      <w:pPr>
        <w:keepNext w:val="0"/>
        <w:keepLines w:val="0"/>
        <w:widowControl w:val="0"/>
        <w:suppressLineNumbers w:val="0"/>
        <w:autoSpaceDE/>
        <w:autoSpaceDN w:val="0"/>
        <w:adjustRightInd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（1）创新成果奖应由3-5家单位联合申报；申报单位即为第一完成单位； </w:t>
      </w:r>
    </w:p>
    <w:p>
      <w:pPr>
        <w:keepNext w:val="0"/>
        <w:keepLines w:val="0"/>
        <w:widowControl w:val="0"/>
        <w:suppressLineNumbers w:val="0"/>
        <w:autoSpaceDE/>
        <w:autoSpaceDN w:val="0"/>
        <w:adjustRightInd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（2）主要完成人5-10人 ，且主要完成人应与主要完成单位一一对应；各完成单位、完成人应按申报表要求加盖公章、签字； </w:t>
      </w:r>
    </w:p>
    <w:p>
      <w:pPr>
        <w:keepNext w:val="0"/>
        <w:keepLines w:val="0"/>
        <w:widowControl w:val="0"/>
        <w:suppressLineNumbers w:val="0"/>
        <w:autoSpaceDE/>
        <w:autoSpaceDN w:val="0"/>
        <w:adjustRightInd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（3）同一人只能作为一个创新成果奖项目主要完成人；已获得创新成果一等奖的第一完成人3年内不得再申报同类成果项目；</w:t>
      </w:r>
    </w:p>
    <w:p>
      <w:pPr>
        <w:keepNext w:val="0"/>
        <w:keepLines w:val="0"/>
        <w:widowControl w:val="0"/>
        <w:suppressLineNumbers w:val="0"/>
        <w:autoSpaceDE/>
        <w:autoSpaceDN w:val="0"/>
        <w:adjustRightInd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（4）已获得国家级奖项的项目原则上不再申报创新成果奖； </w:t>
      </w:r>
    </w:p>
    <w:p>
      <w:pPr>
        <w:keepNext w:val="0"/>
        <w:keepLines w:val="0"/>
        <w:widowControl w:val="0"/>
        <w:suppressLineNumbers w:val="0"/>
        <w:autoSpaceDE/>
        <w:autoSpaceDN w:val="0"/>
        <w:adjustRightInd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（5）申报项目应于2018年12月31日前完成基础性研究，需提供2019-2021年的项目应用证明（模板见附件）；</w:t>
      </w:r>
    </w:p>
    <w:p>
      <w:pPr>
        <w:keepNext w:val="0"/>
        <w:keepLines w:val="0"/>
        <w:widowControl w:val="0"/>
        <w:suppressLineNumbers w:val="0"/>
        <w:autoSpaceDE/>
        <w:autoSpaceDN w:val="0"/>
        <w:adjustRightInd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（6）如申报项目列入国家或省级计划、基金支持，应当在项目整体验收后进行申报。</w:t>
      </w:r>
    </w:p>
    <w:p>
      <w:pPr>
        <w:keepNext w:val="0"/>
        <w:keepLines w:val="0"/>
        <w:widowControl w:val="0"/>
        <w:suppressLineNumbers w:val="0"/>
        <w:autoSpaceDE/>
        <w:autoSpaceDN w:val="0"/>
        <w:adjustRightInd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（7）创新成果奖附件材料应附查新报告和有资质的单位出具第三方鉴定； </w:t>
      </w:r>
    </w:p>
    <w:p>
      <w:pPr>
        <w:keepNext w:val="0"/>
        <w:keepLines w:val="0"/>
        <w:widowControl w:val="0"/>
        <w:suppressLineNumbers w:val="0"/>
        <w:autoSpaceDE/>
        <w:autoSpaceDN w:val="0"/>
        <w:adjustRightInd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（8）附件材料应与申报项目相关，曾获得创新成果奖项目的专利、论文、获奖证明等材料3年内不能重复报奖使用。</w:t>
      </w:r>
    </w:p>
    <w:p>
      <w:pPr>
        <w:keepNext w:val="0"/>
        <w:keepLines w:val="0"/>
        <w:widowControl w:val="0"/>
        <w:suppressLineNumbers w:val="0"/>
        <w:autoSpaceDE/>
        <w:autoSpaceDN w:val="0"/>
        <w:adjustRightInd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仿宋_GB2312" w:eastAsia="仿宋_GB2312" w:cs="仿宋_GB2312"/>
          <w:spacing w:val="-2"/>
          <w:w w:val="98"/>
          <w:kern w:val="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（9）</w:t>
      </w:r>
      <w:r>
        <w:rPr>
          <w:rFonts w:hint="eastAsia" w:ascii="仿宋_GB2312" w:hAnsi="Times New Roman" w:eastAsia="仿宋_GB2312" w:cs="仿宋_GB2312"/>
          <w:spacing w:val="-2"/>
          <w:w w:val="98"/>
          <w:kern w:val="2"/>
          <w:sz w:val="28"/>
          <w:szCs w:val="28"/>
          <w:lang w:val="en-US" w:eastAsia="zh-CN" w:bidi="ar"/>
        </w:rPr>
        <w:t>2021年公示后主动放弃奖项的项目，不可申报2022年奖项。</w:t>
      </w:r>
    </w:p>
    <w:p>
      <w:pPr>
        <w:keepNext w:val="0"/>
        <w:keepLines w:val="0"/>
        <w:widowControl w:val="0"/>
        <w:suppressLineNumbers w:val="0"/>
        <w:autoSpaceDE/>
        <w:autoSpaceDN w:val="0"/>
        <w:adjustRightInd/>
        <w:spacing w:before="0" w:beforeAutospacing="0" w:after="0" w:afterAutospacing="0" w:line="460" w:lineRule="exact"/>
        <w:ind w:left="0" w:right="0" w:firstLine="560" w:firstLineChars="200"/>
        <w:jc w:val="both"/>
        <w:rPr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五、凡涉及国防、国家安全领域保密项目的完成单位、完成人、成果，不得参加各奖项的申报。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/>
    <w:sectPr>
      <w:pgSz w:w="11910" w:h="16840"/>
      <w:pgMar w:top="1440" w:right="1800" w:bottom="1440" w:left="1800" w:header="1" w:footer="55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47E4B"/>
    <w:rsid w:val="7AE4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0"/>
    <w:pPr>
      <w:spacing w:after="120" w:afterLines="0" w:afterAutospacing="0"/>
    </w:pPr>
  </w:style>
  <w:style w:type="character" w:customStyle="1" w:styleId="5">
    <w:name w:val="正文文本 Char"/>
    <w:basedOn w:val="4"/>
    <w:link w:val="2"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6">
    <w:name w:val="正文文本 Char1"/>
    <w:basedOn w:val="4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7">
    <w:name w:val="Default"/>
    <w:basedOn w:val="1"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2022-04-28T02:22:00Z</dcterms:created>
  <dc:creator>KOALA</dc:creator>
  <cp:lastModifiedBy>KOALA</cp:lastModifiedBy>
  <dcterms:modified xsi:type="dcterms:W3CDTF">2022-04-28T02:23:39Z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