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8121015</wp:posOffset>
                </wp:positionV>
                <wp:extent cx="1181100" cy="600075"/>
                <wp:effectExtent l="5080" t="4445" r="13970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65pt;margin-top:639.45pt;height:47.25pt;width:93pt;z-index:251662336;mso-width-relative:page;mso-height-relative:page;" fillcolor="#FFFFFF" filled="t" stroked="t" coordsize="21600,21600" o:gfxdata="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x0Y0N2gAAAA0BAAAPAAAAAAAAAAEAIAAAACIAAABkcnMvZG93bnJldi54&#10;bWxQSwECFAAUAAAACACHTuJA6wVPizECAABvBAAADgAAAAAAAAABACAAAAApAQAAZHJzL2Uyb0Rv&#10;Yy54bWxQSwUGAAAAAAYABgBZAQAAzA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ind w:firstLine="560" w:firstLineChars="200"/>
        <w:jc w:val="left"/>
      </w:pPr>
    </w:p>
    <w:p>
      <w:pPr>
        <w:spacing w:line="580" w:lineRule="exact"/>
        <w:ind w:firstLine="560" w:firstLineChars="200"/>
        <w:jc w:val="left"/>
      </w:pPr>
    </w:p>
    <w:p>
      <w:pPr>
        <w:jc w:val="center"/>
        <w:outlineLvl w:val="0"/>
        <w:rPr>
          <w:rFonts w:hint="eastAsia" w:ascii="小标宋" w:eastAsia="小标宋"/>
          <w:color w:val="000000"/>
          <w:sz w:val="48"/>
          <w:szCs w:val="48"/>
        </w:rPr>
      </w:pPr>
      <w:r>
        <w:rPr>
          <w:rFonts w:hint="eastAsia" w:ascii="小标宋" w:eastAsia="小标宋"/>
          <w:color w:val="000000"/>
          <w:sz w:val="48"/>
          <w:szCs w:val="48"/>
        </w:rPr>
        <w:t>第二十四届求是杰出青年成果转</w:t>
      </w:r>
      <w:r>
        <w:rPr>
          <w:rFonts w:hint="eastAsia" w:ascii="小标宋" w:eastAsia="小标宋"/>
          <w:color w:val="000000"/>
          <w:sz w:val="48"/>
          <w:szCs w:val="48"/>
          <w:lang w:val="en-US" w:eastAsia="zh-CN"/>
        </w:rPr>
        <w:t>化</w:t>
      </w:r>
      <w:r>
        <w:rPr>
          <w:rFonts w:hint="eastAsia" w:ascii="小标宋" w:eastAsia="小标宋"/>
          <w:color w:val="000000"/>
          <w:sz w:val="48"/>
          <w:szCs w:val="48"/>
        </w:rPr>
        <w:t>奖</w:t>
      </w:r>
    </w:p>
    <w:p>
      <w:pPr>
        <w:jc w:val="center"/>
        <w:outlineLvl w:val="0"/>
        <w:rPr>
          <w:rFonts w:ascii="小标宋" w:eastAsia="小标宋"/>
          <w:b/>
          <w:color w:val="000000"/>
        </w:rPr>
      </w:pPr>
      <w:r>
        <w:rPr>
          <w:rFonts w:hint="eastAsia" w:ascii="小标宋" w:eastAsia="小标宋"/>
          <w:color w:val="000000"/>
          <w:sz w:val="48"/>
          <w:szCs w:val="48"/>
        </w:rPr>
        <w:t>申报材料</w:t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40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737" w:type="dxa"/>
            <w:tcBorders>
              <w:bottom w:val="nil"/>
            </w:tcBorders>
            <w:vAlign w:val="center"/>
          </w:tcPr>
          <w:p>
            <w:pPr>
              <w:spacing w:line="460" w:lineRule="exact"/>
              <w:jc w:val="distribute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提</w:t>
            </w:r>
            <w:r>
              <w:rPr>
                <w:rFonts w:hint="eastAsia" w:eastAsia="黑体"/>
                <w:color w:val="000000"/>
                <w:sz w:val="30"/>
                <w:szCs w:val="30"/>
              </w:rPr>
              <w:t xml:space="preserve"> 名</w:t>
            </w:r>
            <w:r>
              <w:rPr>
                <w:rFonts w:eastAsia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人</w:t>
            </w:r>
            <w:r>
              <w:rPr>
                <w:rFonts w:ascii="黑体" w:hAnsi="黑体" w:eastAsia="黑体"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eastAsia="黑体"/>
                <w:color w:val="000000"/>
                <w:sz w:val="30"/>
                <w:szCs w:val="30"/>
              </w:rPr>
              <w:t xml:space="preserve"> （单位）</w:t>
            </w:r>
          </w:p>
          <w:p>
            <w:pPr>
              <w:spacing w:line="460" w:lineRule="exact"/>
              <w:jc w:val="distribute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候选人</w:t>
            </w:r>
          </w:p>
        </w:tc>
        <w:tc>
          <w:tcPr>
            <w:tcW w:w="4059" w:type="dxa"/>
            <w:vAlign w:val="center"/>
          </w:tcPr>
          <w:p>
            <w:pPr>
              <w:pBdr>
                <w:bottom w:val="single" w:color="auto" w:sz="4" w:space="1"/>
              </w:pBdr>
              <w:spacing w:line="460" w:lineRule="exact"/>
              <w:jc w:val="center"/>
              <w:rPr>
                <w:rFonts w:ascii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>
      <w:pPr>
        <w:rPr>
          <w:color w:val="000000"/>
          <w:sz w:val="30"/>
          <w:szCs w:val="30"/>
          <w:u w:val="single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填报日期：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color w:val="000000"/>
          <w:sz w:val="30"/>
          <w:szCs w:val="30"/>
        </w:rPr>
        <w:t>年</w:t>
      </w:r>
      <w:r>
        <w:rPr>
          <w:rFonts w:hint="eastAsia" w:ascii="黑体" w:hAnsi="黑体" w:eastAsia="黑体"/>
          <w:color w:val="00000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sz w:val="30"/>
          <w:szCs w:val="30"/>
        </w:rPr>
        <w:t>月</w:t>
      </w: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  <w:u w:val="single"/>
        </w:rPr>
      </w:pPr>
    </w:p>
    <w:tbl>
      <w:tblPr>
        <w:tblStyle w:val="2"/>
        <w:tblW w:w="5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求是杰出青年奖评审委员会办公室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制</w:t>
            </w:r>
          </w:p>
        </w:tc>
      </w:tr>
    </w:tbl>
    <w:p>
      <w:pPr>
        <w:spacing w:line="20" w:lineRule="exact"/>
      </w:pPr>
      <w:r>
        <w:br w:type="page"/>
      </w:r>
    </w:p>
    <w:tbl>
      <w:tblPr>
        <w:tblStyle w:val="2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"/>
        <w:gridCol w:w="1114"/>
        <w:gridCol w:w="166"/>
        <w:gridCol w:w="131"/>
        <w:gridCol w:w="203"/>
        <w:gridCol w:w="1059"/>
        <w:gridCol w:w="293"/>
        <w:gridCol w:w="214"/>
        <w:gridCol w:w="1924"/>
        <w:gridCol w:w="95"/>
        <w:gridCol w:w="888"/>
        <w:gridCol w:w="137"/>
        <w:gridCol w:w="22"/>
        <w:gridCol w:w="368"/>
        <w:gridCol w:w="462"/>
        <w:gridCol w:w="172"/>
        <w:gridCol w:w="2032"/>
        <w:gridCol w:w="128"/>
        <w:gridCol w:w="19"/>
        <w:gridCol w:w="13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939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b/>
                <w:color w:val="000000"/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b/>
                <w:color w:val="000000"/>
                <w:sz w:val="21"/>
                <w:szCs w:val="21"/>
              </w:rPr>
              <w:br w:type="page"/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一级学科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行政职务</w:t>
            </w: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80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 xml:space="preserve">□企业   </w:t>
            </w:r>
            <w:r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 xml:space="preserve">□科研院所   </w:t>
            </w:r>
            <w:r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 xml:space="preserve">□高等院校   </w:t>
            </w:r>
            <w:r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 xml:space="preserve">□医疗卫生机构 </w:t>
            </w:r>
            <w:r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 xml:space="preserve">  □其他</w:t>
            </w: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  <w:u w:val="single"/>
              </w:rPr>
              <w:t>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通信地址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 xml:space="preserve">邮 </w:t>
            </w:r>
            <w:r>
              <w:rPr>
                <w:rFonts w:ascii="微软雅黑" w:hAnsi="微软雅黑" w:eastAsia="微软雅黑" w:cs="黑体"/>
                <w:sz w:val="21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编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单位电话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传    真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本人手机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电子邮箱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联系人姓名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  <w:tc>
          <w:tcPr>
            <w:tcW w:w="1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联系人手机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939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在国内外学术团体任职情况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" w:type="dxa"/>
          <w:trHeight w:val="639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94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主要学习经历（从大专或大学填起）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院校名称</w:t>
            </w:r>
          </w:p>
        </w:tc>
        <w:tc>
          <w:tcPr>
            <w:tcW w:w="3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94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1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4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567" w:hRule="atLeast"/>
          <w:jc w:val="center"/>
        </w:trPr>
        <w:tc>
          <w:tcPr>
            <w:tcW w:w="94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与本奖项相关的成果情况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1975" w:hRule="atLeast"/>
          <w:jc w:val="center"/>
        </w:trPr>
        <w:tc>
          <w:tcPr>
            <w:tcW w:w="2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所属领域（单选）</w:t>
            </w:r>
          </w:p>
        </w:tc>
        <w:tc>
          <w:tcPr>
            <w:tcW w:w="6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微软雅黑" w:hAnsi="微软雅黑" w:eastAsia="微软雅黑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 xml:space="preserve">□电子信息    □生物医药     □装备制造    </w:t>
            </w:r>
          </w:p>
          <w:p>
            <w:pPr>
              <w:spacing w:line="600" w:lineRule="exact"/>
              <w:ind w:firstLine="210" w:firstLineChars="100"/>
              <w:rPr>
                <w:rFonts w:ascii="微软雅黑" w:hAnsi="微软雅黑" w:eastAsia="微软雅黑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217170</wp:posOffset>
                      </wp:positionV>
                      <wp:extent cx="81915" cy="89535"/>
                      <wp:effectExtent l="4445" t="4445" r="8890" b="203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6pt;margin-top:17.1pt;height:7.05pt;width:6.45pt;z-index:251659264;mso-width-relative:page;mso-height-relative:page;" fillcolor="#FFFFFF" filled="t" stroked="t" coordsize="21600,21600" o:gfxdata="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n7eLx1QAAAAcBAAAPAAAAAAAAAAEAIAAAACIAAABkcnMvZG93bnJldi54bWxQSwEC&#10;FAAUAAAACACHTuJAm/WVJDACAABsBAAADgAAAAAAAAABACAAAAAk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218440</wp:posOffset>
                      </wp:positionV>
                      <wp:extent cx="81915" cy="89535"/>
                      <wp:effectExtent l="4445" t="4445" r="8890" b="2032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3.9pt;margin-top:17.2pt;height:7.05pt;width:6.45pt;z-index:251660288;mso-width-relative:page;mso-height-relative:page;" fillcolor="#FFFFFF" filled="t" stroked="t" coordsize="21600,21600" o:gfxdata="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DZq3XAAAACQEAAA8AAAAAAAAAAQAgAAAAIgAAAGRycy9kb3ducmV2LnhtbFBL&#10;AQIUABQAAAAIAIdO4kDSCNZPMAIAAGwEAAAOAAAAAAAAAAEAIAAAACYBAABkcnMvZTJvRG9jLnht&#10;bFBLBQYAAAAABgAGAFkBAADI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209550</wp:posOffset>
                      </wp:positionV>
                      <wp:extent cx="81915" cy="89535"/>
                      <wp:effectExtent l="4445" t="4445" r="8890" b="203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2.95pt;margin-top:16.5pt;height:7.05pt;width:6.45pt;z-index:251661312;mso-width-relative:page;mso-height-relative:page;" fillcolor="#FFFFFF" filled="t" stroked="t" coordsize="21600,21600" o:gfxdata="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5J5fY2AAAAAkBAAAPAAAAAAAAAAEAIAAAACIAAABkcnMvZG93bnJldi54bWxQSwEC&#10;FAAUAAAACACHTuJACQ8S8i0CAABsBAAADgAAAAAAAAABACAAAAAn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 xml:space="preserve">先进材料    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 xml:space="preserve">  资源环境    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 xml:space="preserve">  现代农林</w:t>
            </w:r>
          </w:p>
          <w:p>
            <w:pPr>
              <w:spacing w:line="600" w:lineRule="exact"/>
              <w:ind w:firstLine="105" w:firstLineChars="50"/>
              <w:rPr>
                <w:rFonts w:ascii="微软雅黑" w:hAnsi="微软雅黑" w:eastAsia="微软雅黑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 xml:space="preserve">□清洁能源    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 xml:space="preserve">□智能交通  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□其他</w:t>
            </w:r>
            <w:r>
              <w:rPr>
                <w:rFonts w:ascii="微软雅黑" w:hAnsi="微软雅黑" w:eastAsia="微软雅黑" w:cs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  <w:u w:val="single"/>
              </w:rPr>
              <w:t>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1179" w:hRule="atLeast"/>
          <w:jc w:val="center"/>
        </w:trPr>
        <w:tc>
          <w:tcPr>
            <w:tcW w:w="2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成果名称（不超过3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字）</w:t>
            </w:r>
          </w:p>
        </w:tc>
        <w:tc>
          <w:tcPr>
            <w:tcW w:w="6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12" w:type="dxa"/>
          <w:wAfter w:w="23" w:type="dxa"/>
          <w:trHeight w:val="703" w:hRule="atLeast"/>
          <w:jc w:val="center"/>
        </w:trPr>
        <w:tc>
          <w:tcPr>
            <w:tcW w:w="2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重点服务行业及应用领域</w:t>
            </w:r>
          </w:p>
        </w:tc>
        <w:tc>
          <w:tcPr>
            <w:tcW w:w="6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（请按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>GB/T 4754—2017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，填写大类代码及类别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>名称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创新价值、能力、贡献摘要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（3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>00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2" w:hRule="atLeast"/>
          <w:jc w:val="center"/>
        </w:trPr>
        <w:tc>
          <w:tcPr>
            <w:tcW w:w="95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代表性科技奖项情况</w:t>
            </w:r>
          </w:p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（3项以内）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序号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获奖时间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奖项名称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5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所申报成果的转化业绩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（请填写代表性成果和关键性数据指标，不超过1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>000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95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2" w:hRule="atLeast"/>
          <w:jc w:val="center"/>
        </w:trPr>
        <w:tc>
          <w:tcPr>
            <w:tcW w:w="955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 w:val="21"/>
                <w:szCs w:val="21"/>
              </w:rPr>
              <w:t>代表性论文、著作和重要发明专利情况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70" w:hRule="atLeast"/>
          <w:jc w:val="center"/>
        </w:trPr>
        <w:tc>
          <w:tcPr>
            <w:tcW w:w="9552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微软雅黑" w:hAnsi="微软雅黑" w:eastAsia="微软雅黑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本栏目填写被提名人发表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篇（册）以内代表性论文、专著和</w:t>
            </w:r>
            <w:r>
              <w:rPr>
                <w:rFonts w:ascii="微软雅黑" w:hAnsi="微软雅黑" w:eastAsia="微软雅黑" w:cs="仿宋_GB2312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仿宋_GB2312"/>
                <w:sz w:val="21"/>
                <w:szCs w:val="21"/>
              </w:rPr>
              <w:t>项以内重要发明专利，注重从质量、贡献、影响等方面选取标志性成果填写，如有代表性论文，建议提供至少1篇发表在国内期刊上的论文。论文须注明论文名称、作者（排序）、发表刊物名称、发表日期、期刊物影响因子、他引次数等信息；专著须注明专著名称、作者（排序）、出版单位名称、出版年份等信息；专利须注明专利名称、申报人（排序）、申请年份、申请号、批准年份、专利号、专利实施情况（简要）。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" w:type="dxa"/>
          <w:trHeight w:val="70" w:hRule="atLeast"/>
          <w:jc w:val="center"/>
        </w:trPr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本人声明</w:t>
            </w:r>
          </w:p>
        </w:tc>
        <w:tc>
          <w:tcPr>
            <w:tcW w:w="7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80" w:lineRule="exact"/>
              <w:ind w:firstLine="420" w:firstLineChars="20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本人对以上内容及全部附件材料的客观性和真实性负责。</w:t>
            </w:r>
          </w:p>
          <w:p>
            <w:pPr>
              <w:spacing w:line="560" w:lineRule="exact"/>
              <w:ind w:firstLine="420" w:firstLineChars="200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 xml:space="preserve">                   </w:t>
            </w:r>
          </w:p>
          <w:p>
            <w:pPr>
              <w:spacing w:line="560" w:lineRule="exact"/>
              <w:ind w:firstLine="4410" w:firstLineChars="2100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候选人签字：</w:t>
            </w:r>
          </w:p>
          <w:p>
            <w:pPr>
              <w:spacing w:line="560" w:lineRule="exact"/>
              <w:ind w:right="1123" w:firstLine="4095" w:firstLineChars="195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" w:type="dxa"/>
          <w:trHeight w:val="3255" w:hRule="atLeast"/>
          <w:jc w:val="center"/>
        </w:trPr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候选人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所在单位意见</w:t>
            </w:r>
          </w:p>
        </w:tc>
        <w:tc>
          <w:tcPr>
            <w:tcW w:w="7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80" w:lineRule="exact"/>
              <w:ind w:firstLine="525" w:firstLineChars="250"/>
              <w:rPr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经审查，候选人的申报材料（含附件）真实有效，且不涉及国家秘密。同意该候选人参评第二十四届求是杰出青年成果转化奖。</w:t>
            </w:r>
          </w:p>
          <w:p>
            <w:pPr>
              <w:spacing w:line="520" w:lineRule="exact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>
            <w:pPr>
              <w:spacing w:line="560" w:lineRule="exact"/>
              <w:ind w:right="1123" w:firstLine="2520" w:firstLineChars="120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单位盖章</w:t>
            </w:r>
          </w:p>
          <w:p>
            <w:pPr>
              <w:spacing w:line="560" w:lineRule="exact"/>
              <w:ind w:right="1123" w:firstLine="2520" w:firstLineChars="120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月   日</w:t>
            </w:r>
          </w:p>
        </w:tc>
      </w:tr>
    </w:tbl>
    <w:p>
      <w:pPr>
        <w:spacing w:line="20" w:lineRule="exact"/>
        <w:jc w:val="center"/>
        <w:outlineLvl w:val="0"/>
        <w:rPr>
          <w:rFonts w:ascii="黑体" w:eastAsia="黑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B7940"/>
    <w:rsid w:val="25290DD3"/>
    <w:rsid w:val="35B40C9C"/>
    <w:rsid w:val="4BCE6895"/>
    <w:rsid w:val="524B7940"/>
    <w:rsid w:val="676E3E49"/>
    <w:rsid w:val="7C8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2021-12-01T08:57:00Z</dcterms:created>
  <dc:creator>KOALA</dc:creator>
  <cp:lastModifiedBy>KOALA</cp:lastModifiedBy>
  <dcterms:modified xsi:type="dcterms:W3CDTF">2021-12-02T00:22:34Z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A8F46EB0D386447ABEFFB8766D031E45</vt:lpwstr>
  </property>
</Properties>
</file>