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项目名称：</w:t>
      </w:r>
      <w:bookmarkStart w:id="0" w:name="_GoBack"/>
      <w:r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  <w:t>搪玻璃轴流式搅拌反应器关键技术及应用</w:t>
      </w:r>
      <w:bookmarkEnd w:id="0"/>
    </w:p>
    <w:p>
      <w:pPr>
        <w:jc w:val="left"/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提名单位：江苏省教育厅</w:t>
      </w:r>
    </w:p>
    <w:p>
      <w:pPr>
        <w:jc w:val="left"/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主要完成人：1.付双成、2. 钱建丰、3.刘雪东、4.周发戚、5.李岩、6.袁惠新、7.蒋帆、8.陈小洪、9.韦正举</w:t>
      </w:r>
    </w:p>
    <w:p>
      <w:pPr>
        <w:jc w:val="left"/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完成单位：常州大学、苏州市协力化工设备有限公司</w:t>
      </w:r>
    </w:p>
    <w:p>
      <w:pPr>
        <w:jc w:val="left"/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代表性论文论著目录：</w:t>
      </w:r>
    </w:p>
    <w:p>
      <w:pPr>
        <w:spacing w:line="520" w:lineRule="atLeast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>不超过</w:t>
      </w:r>
      <w:r>
        <w:rPr>
          <w:rFonts w:hint="eastAsia" w:eastAsia="宋体"/>
          <w:sz w:val="28"/>
          <w:szCs w:val="28"/>
        </w:rPr>
        <w:t>5</w:t>
      </w:r>
      <w:r>
        <w:rPr>
          <w:rFonts w:eastAsia="宋体"/>
          <w:sz w:val="28"/>
          <w:szCs w:val="28"/>
        </w:rPr>
        <w:t>篇</w:t>
      </w:r>
      <w:r>
        <w:rPr>
          <w:rFonts w:hint="eastAsia" w:eastAsia="宋体"/>
          <w:sz w:val="28"/>
          <w:szCs w:val="28"/>
        </w:rPr>
        <w:t>，其中中文论著和国内期刊不少于1/3</w:t>
      </w:r>
      <w:r>
        <w:rPr>
          <w:rFonts w:eastAsia="宋体"/>
          <w:sz w:val="28"/>
          <w:szCs w:val="28"/>
        </w:rPr>
        <w:t>）</w:t>
      </w:r>
    </w:p>
    <w:tbl>
      <w:tblPr>
        <w:tblStyle w:val="2"/>
        <w:tblW w:w="132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753"/>
        <w:gridCol w:w="2220"/>
        <w:gridCol w:w="1359"/>
        <w:gridCol w:w="1214"/>
        <w:gridCol w:w="1214"/>
        <w:gridCol w:w="1214"/>
        <w:gridCol w:w="1214"/>
        <w:gridCol w:w="12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序号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论文论著名称</w:t>
            </w:r>
          </w:p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/刊名/作者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年卷页码（XX年XX卷XX页）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发表时间</w:t>
            </w:r>
          </w:p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（年月日）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通讯作者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第一作者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他引总次数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检索数据库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是否</w:t>
            </w:r>
            <w:r>
              <w:rPr>
                <w:rFonts w:hint="eastAsia" w:eastAsia="宋体"/>
                <w:szCs w:val="21"/>
              </w:rPr>
              <w:t>中文论著或</w:t>
            </w:r>
            <w:r>
              <w:rPr>
                <w:rFonts w:eastAsia="宋体"/>
                <w:szCs w:val="21"/>
              </w:rPr>
              <w:t>国内</w:t>
            </w:r>
            <w:r>
              <w:rPr>
                <w:rFonts w:hint="eastAsia" w:eastAsia="宋体"/>
                <w:szCs w:val="21"/>
              </w:rPr>
              <w:t>期刊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eastAsia="宋体"/>
                <w:spacing w:val="-25"/>
                <w:sz w:val="24"/>
              </w:rPr>
            </w:pPr>
            <w:r>
              <w:rPr>
                <w:rFonts w:eastAsia="宋体"/>
                <w:spacing w:val="-25"/>
                <w:sz w:val="24"/>
              </w:rPr>
              <w:t>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指状挡板对轴流式搅拌釜内固液悬浮影响的数值模拟/石油化工/</w:t>
            </w:r>
            <w:r>
              <w:rPr>
                <w:rFonts w:eastAsia="宋体"/>
                <w:szCs w:val="21"/>
              </w:rPr>
              <w:t>付双成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2017,46(12):1507-1513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2</w:t>
            </w:r>
            <w:r>
              <w:rPr>
                <w:rFonts w:eastAsia="宋体"/>
                <w:szCs w:val="21"/>
              </w:rPr>
              <w:t>017.12.15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付双成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付双成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中国知网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eastAsia="宋体"/>
                <w:spacing w:val="-25"/>
                <w:sz w:val="24"/>
              </w:rPr>
            </w:pPr>
            <w:r>
              <w:rPr>
                <w:rFonts w:eastAsia="宋体"/>
                <w:spacing w:val="-25"/>
                <w:sz w:val="24"/>
              </w:rPr>
              <w:t>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食品工业中挡板对于搪玻璃反应釜固液悬浮的影响研究/食品工业</w:t>
            </w:r>
            <w:r>
              <w:rPr>
                <w:rFonts w:hint="eastAsia" w:eastAsia="宋体"/>
                <w:szCs w:val="21"/>
              </w:rPr>
              <w:t>/桂挺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2018,39(01):192-196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2</w:t>
            </w:r>
            <w:r>
              <w:rPr>
                <w:rFonts w:eastAsia="宋体"/>
                <w:szCs w:val="21"/>
              </w:rPr>
              <w:t>018.1.20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付双成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桂挺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中国知网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eastAsia="宋体"/>
                <w:spacing w:val="-25"/>
                <w:sz w:val="24"/>
              </w:rPr>
            </w:pPr>
            <w:r>
              <w:rPr>
                <w:rFonts w:eastAsia="宋体"/>
                <w:spacing w:val="-25"/>
                <w:sz w:val="24"/>
              </w:rPr>
              <w:t>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椭圆底封头异形挡板搅拌釜的混合性能分析/化工机械</w:t>
            </w:r>
            <w:r>
              <w:rPr>
                <w:rFonts w:hint="eastAsia" w:eastAsia="宋体"/>
                <w:szCs w:val="21"/>
              </w:rPr>
              <w:t>/</w:t>
            </w:r>
            <w:r>
              <w:rPr>
                <w:rFonts w:eastAsia="宋体"/>
                <w:szCs w:val="21"/>
              </w:rPr>
              <w:t>刘志炎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2017,44(06):619-625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2</w:t>
            </w:r>
            <w:r>
              <w:rPr>
                <w:rFonts w:eastAsia="宋体"/>
                <w:szCs w:val="21"/>
              </w:rPr>
              <w:t>017.12.15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刘雪东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刘志炎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中国知网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eastAsia="宋体"/>
                <w:spacing w:val="-25"/>
                <w:sz w:val="24"/>
              </w:rPr>
            </w:pPr>
            <w:r>
              <w:rPr>
                <w:rFonts w:eastAsia="宋体"/>
                <w:spacing w:val="-25"/>
                <w:sz w:val="24"/>
              </w:rPr>
              <w:t>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基于FLUENT搅拌釜底部回流区的数值模拟研究/石油机械/付双成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2016,44(08):102-107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2</w:t>
            </w:r>
            <w:r>
              <w:rPr>
                <w:rFonts w:eastAsia="宋体"/>
                <w:szCs w:val="21"/>
              </w:rPr>
              <w:t>016.8.10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付双成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付双成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7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中国知网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eastAsia="宋体"/>
                <w:spacing w:val="-25"/>
                <w:sz w:val="24"/>
              </w:rPr>
            </w:pPr>
            <w:r>
              <w:rPr>
                <w:rFonts w:eastAsia="宋体"/>
                <w:spacing w:val="-25"/>
                <w:sz w:val="24"/>
              </w:rPr>
              <w:t>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新型搪玻璃搅拌桨搅拌特性数值模拟及实验研究</w:t>
            </w:r>
            <w:r>
              <w:rPr>
                <w:rFonts w:eastAsia="宋体"/>
                <w:szCs w:val="21"/>
              </w:rPr>
              <w:t>/</w:t>
            </w:r>
            <w:r>
              <w:rPr>
                <w:rFonts w:hint="eastAsia" w:eastAsia="宋体"/>
                <w:szCs w:val="21"/>
              </w:rPr>
              <w:t>化工进展/李岩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2013,32(09):2056-2060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2</w:t>
            </w:r>
            <w:r>
              <w:rPr>
                <w:rFonts w:eastAsia="宋体"/>
                <w:szCs w:val="21"/>
              </w:rPr>
              <w:t>013.9.5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刘雪东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李岩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1</w:t>
            </w:r>
            <w:r>
              <w:rPr>
                <w:rFonts w:eastAsia="宋体"/>
                <w:szCs w:val="21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中国知网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是</w:t>
            </w:r>
          </w:p>
        </w:tc>
      </w:tr>
    </w:tbl>
    <w:p>
      <w:pPr>
        <w:jc w:val="left"/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</w:pPr>
    </w:p>
    <w:p>
      <w:pPr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主要知识产权目录：</w:t>
      </w:r>
    </w:p>
    <w:tbl>
      <w:tblPr>
        <w:tblStyle w:val="2"/>
        <w:tblW w:w="136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554"/>
        <w:gridCol w:w="2121"/>
        <w:gridCol w:w="1066"/>
        <w:gridCol w:w="2106"/>
        <w:gridCol w:w="1197"/>
        <w:gridCol w:w="1396"/>
        <w:gridCol w:w="1976"/>
        <w:gridCol w:w="13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知识产权类别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知识产权具体名称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国家</w:t>
            </w:r>
          </w:p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（地区）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授权号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授权日期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证书编号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权利人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发明人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发明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一种带有锥形导流筒的搪玻璃搅拌器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中国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 w:val="24"/>
              </w:rPr>
              <w:t>ZL2014 1 058018.7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2015-12-02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/>
              </w:rPr>
              <w:t>1</w:t>
            </w:r>
            <w:r>
              <w:t>863556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eastAsia="宋体"/>
                <w:szCs w:val="21"/>
              </w:rPr>
              <w:t>苏州市协力化工设备有限公司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付双成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发明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搪玻璃搅拌容器用可快速更换机械密封的传动装置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中国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ZL</w:t>
            </w:r>
            <w:r>
              <w:rPr>
                <w:rFonts w:eastAsia="宋体"/>
                <w:szCs w:val="21"/>
              </w:rPr>
              <w:t>201210302401.3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2014-04-23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/>
              </w:rPr>
              <w:t>1</w:t>
            </w:r>
            <w:r>
              <w:t>389097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宋体"/>
                <w:szCs w:val="21"/>
              </w:rPr>
              <w:t>苏州市协力化工设备有限公司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钱建丰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发明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搪玻璃开式搅拌容器的平盖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中国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ZL201210294357.6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2014-06-11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/>
              </w:rPr>
              <w:t>1</w:t>
            </w:r>
            <w:r>
              <w:t>416228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宋体"/>
                <w:szCs w:val="21"/>
              </w:rPr>
              <w:t>苏州市协力化工设备有限公司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钱建丰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实用新型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搪玻璃快开取样孔装置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中国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 w:val="24"/>
              </w:rPr>
              <w:t>ZL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1320544237.7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2013-09-03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/>
              </w:rPr>
              <w:t>3</w:t>
            </w:r>
            <w:r>
              <w:t>464115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宋体"/>
                <w:szCs w:val="21"/>
              </w:rPr>
              <w:t>苏州市协力化工设备有限公司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钱建丰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宋体"/>
                <w:szCs w:val="21"/>
              </w:rPr>
              <w:t>实用新型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紧凑型搅拌传动装置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中国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 w:val="24"/>
              </w:rPr>
              <w:t>ZL</w:t>
            </w: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320544438.7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2014-03-19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/>
              </w:rPr>
              <w:t>3</w:t>
            </w:r>
            <w:r>
              <w:t>462661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宋体"/>
                <w:szCs w:val="21"/>
              </w:rPr>
              <w:t>苏州市协力化工设备有限公司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钱建丰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宋体"/>
                <w:szCs w:val="21"/>
              </w:rPr>
              <w:t>实用新型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一种新型高效轴流式搪玻璃搅拌器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中国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  <w:highlight w:val="yellow"/>
              </w:rPr>
            </w:pPr>
            <w:r>
              <w:rPr>
                <w:rFonts w:ascii="微软雅黑" w:hAnsi="微软雅黑"/>
                <w:color w:val="666666"/>
                <w:szCs w:val="21"/>
                <w:shd w:val="clear" w:color="auto" w:fill="FFFFFF"/>
              </w:rPr>
              <w:t>ZL201720978115.7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2018-05-08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/>
              </w:rPr>
              <w:t>7</w:t>
            </w:r>
            <w:r>
              <w:t>324640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宋体"/>
                <w:szCs w:val="21"/>
              </w:rPr>
              <w:t>苏州市协力化工设备有限公司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钱建丰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宋体"/>
                <w:szCs w:val="21"/>
              </w:rPr>
              <w:t>实用新型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一种搪玻璃反应釜的封口结构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中国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  <w:highlight w:val="yellow"/>
              </w:rPr>
            </w:pPr>
            <w:r>
              <w:rPr>
                <w:rFonts w:hint="eastAsia" w:eastAsia="宋体"/>
                <w:szCs w:val="21"/>
              </w:rPr>
              <w:t>Z</w:t>
            </w:r>
            <w:r>
              <w:rPr>
                <w:rFonts w:eastAsia="宋体"/>
                <w:szCs w:val="21"/>
              </w:rPr>
              <w:t>L201720977674.6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2018-04-13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/>
              </w:rPr>
              <w:t>7</w:t>
            </w:r>
            <w:r>
              <w:t>216325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宋体"/>
                <w:szCs w:val="21"/>
              </w:rPr>
              <w:t>苏州市协力化工设备有限公司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陈惠芳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宋体"/>
                <w:szCs w:val="21"/>
              </w:rPr>
              <w:t>实用新型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可快速更换机械密封的带轴承组机架的传动装置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中国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  <w:highlight w:val="yellow"/>
              </w:rPr>
            </w:pPr>
            <w:r>
              <w:rPr>
                <w:rFonts w:eastAsia="宋体"/>
                <w:szCs w:val="21"/>
              </w:rPr>
              <w:t>ZL201720977673.1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2018-04-13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/>
              </w:rPr>
              <w:t>7</w:t>
            </w:r>
            <w:r>
              <w:t>216226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宋体"/>
                <w:szCs w:val="21"/>
              </w:rPr>
              <w:t>苏州市协力化工设备有限公司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钱建丰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t>实用新型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t>拆装式搪玻璃搅拌器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t>中国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/>
              </w:rPr>
              <w:t>Z</w:t>
            </w:r>
            <w:r>
              <w:t>L201720983266.1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/>
              </w:rPr>
              <w:t>2</w:t>
            </w:r>
            <w:r>
              <w:t>018-03-06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/>
              </w:rPr>
              <w:t>7</w:t>
            </w:r>
            <w:r>
              <w:t>051522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宋体"/>
                <w:szCs w:val="21"/>
              </w:rPr>
              <w:t>苏州市协力化工设备有限公司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Cs w:val="21"/>
              </w:rPr>
              <w:t>钱建丰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t>实用新型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t>一种自动拆卸搪玻璃叶片装置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t>中国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/>
              </w:rPr>
              <w:t>Z</w:t>
            </w:r>
            <w:r>
              <w:t>L201720984288.X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/>
              </w:rPr>
              <w:t>2</w:t>
            </w:r>
            <w:r>
              <w:t>018-05-08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/>
              </w:rPr>
              <w:t>7</w:t>
            </w:r>
            <w:r>
              <w:t>325496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宋体"/>
                <w:szCs w:val="21"/>
              </w:rPr>
              <w:t>苏州市协力化工设备有限公司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Cs w:val="21"/>
              </w:rPr>
              <w:t>钱建丰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ZGJhZjEwMjdmMTczNTExODBiMTJmN2Q0ZjNmMTcifQ=="/>
  </w:docVars>
  <w:rsids>
    <w:rsidRoot w:val="0F750280"/>
    <w:rsid w:val="0F75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2022-05-18T07:59:00Z</dcterms:created>
  <dc:creator>KOALA</dc:creator>
  <cp:lastModifiedBy>KOALA</cp:lastModifiedBy>
  <dcterms:modified xsi:type="dcterms:W3CDTF">2022-05-18T08:00:17Z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8EF738C9F45E4640A73A6D07464FB2CA</vt:lpwstr>
  </property>
</Properties>
</file>