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3" w:name="_GoBack"/>
      <w:bookmarkStart w:id="0" w:name="_Toc389557955"/>
      <w:bookmarkStart w:id="1" w:name="_Toc444697625"/>
      <w:r>
        <w:rPr>
          <w:rFonts w:hint="eastAsia" w:ascii="黑体" w:eastAsia="黑体"/>
          <w:sz w:val="32"/>
          <w:szCs w:val="32"/>
        </w:rPr>
        <w:t>表3  展品申请表</w:t>
      </w:r>
      <w:bookmarkEnd w:id="0"/>
      <w:bookmarkEnd w:id="1"/>
    </w:p>
    <w:bookmarkEnd w:id="3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合作单位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节能环保与新能源  □智能制造与机器人 □新一代信息技术   □新材料  □生物医药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>
            <w:pPr>
              <w:spacing w:line="300" w:lineRule="auto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送展单位意见：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bookmarkStart w:id="2" w:name="_Toc444697626"/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表4  重点</w:t>
      </w:r>
      <w:r>
        <w:rPr>
          <w:rFonts w:ascii="黑体" w:eastAsia="黑体"/>
          <w:sz w:val="32"/>
          <w:szCs w:val="32"/>
        </w:rPr>
        <w:t>项目宣传</w:t>
      </w:r>
      <w:r>
        <w:rPr>
          <w:rFonts w:hint="eastAsia" w:ascii="黑体" w:eastAsia="黑体"/>
          <w:sz w:val="32"/>
          <w:szCs w:val="32"/>
        </w:rPr>
        <w:t>申报表</w:t>
      </w:r>
      <w:bookmarkEnd w:id="2"/>
    </w:p>
    <w:tbl>
      <w:tblPr>
        <w:tblStyle w:val="7"/>
        <w:tblpPr w:leftFromText="180" w:rightFromText="180" w:vertAnchor="text" w:horzAnchor="margin" w:tblpY="137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节能环保与新能源  □智能制造与机器人 □新一代信息技术 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□新材料  □生物医药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 品 简 介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（简要概括技术要点，技术创新点释义，限300字）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（图片JPG格式，不小于1M）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（应用领域，已产生的社会效益，经济效益）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本表填写的内容可用于公开展示，请勿填写涉密内容；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每校</w:t>
      </w:r>
      <w:r>
        <w:rPr>
          <w:rFonts w:ascii="宋体" w:hAnsi="宋体"/>
          <w:color w:val="000000"/>
          <w:sz w:val="24"/>
        </w:rPr>
        <w:t>推荐</w:t>
      </w:r>
      <w:r>
        <w:rPr>
          <w:rFonts w:hint="eastAsia" w:ascii="宋体" w:hAnsi="宋体"/>
          <w:color w:val="000000"/>
          <w:sz w:val="24"/>
        </w:rPr>
        <w:t>1-2项</w:t>
      </w:r>
      <w:r>
        <w:rPr>
          <w:rFonts w:ascii="宋体" w:hAnsi="宋体"/>
          <w:color w:val="000000"/>
          <w:sz w:val="24"/>
        </w:rPr>
        <w:t>参展项目填写此表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用于</w:t>
      </w:r>
      <w:r>
        <w:rPr>
          <w:rFonts w:hint="eastAsia" w:ascii="宋体" w:hAnsi="宋体"/>
          <w:color w:val="000000"/>
          <w:sz w:val="24"/>
        </w:rPr>
        <w:t>参加</w:t>
      </w:r>
      <w:r>
        <w:rPr>
          <w:rFonts w:ascii="宋体" w:hAnsi="宋体"/>
          <w:color w:val="000000"/>
          <w:sz w:val="24"/>
        </w:rPr>
        <w:t>重大项目发布会、重点宣传</w:t>
      </w:r>
      <w:r>
        <w:rPr>
          <w:rFonts w:hint="eastAsia" w:ascii="宋体" w:hAnsi="宋体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活动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送展单位意见由送展单位职能部门填写并加盖公章；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请于</w:t>
      </w:r>
      <w:r>
        <w:rPr>
          <w:rFonts w:hint="eastAsia" w:ascii="宋体" w:hAnsi="宋体"/>
          <w:b/>
          <w:color w:val="000000"/>
          <w:sz w:val="24"/>
        </w:rPr>
        <w:t>7月12日前</w:t>
      </w:r>
      <w:r>
        <w:rPr>
          <w:rFonts w:hint="eastAsia" w:ascii="宋体" w:hAnsi="宋体"/>
          <w:color w:val="000000"/>
          <w:sz w:val="24"/>
        </w:rPr>
        <w:t>将《重点</w:t>
      </w:r>
      <w:r>
        <w:rPr>
          <w:rFonts w:ascii="宋体" w:hAnsi="宋体"/>
          <w:color w:val="000000"/>
          <w:sz w:val="24"/>
        </w:rPr>
        <w:t>宣传项目</w:t>
      </w:r>
      <w:r>
        <w:rPr>
          <w:rFonts w:hint="eastAsia" w:ascii="宋体" w:hAnsi="宋体"/>
          <w:color w:val="000000"/>
          <w:sz w:val="24"/>
        </w:rPr>
        <w:t>申报表》的盖章</w:t>
      </w:r>
      <w:r>
        <w:rPr>
          <w:rFonts w:ascii="Times New Roman" w:hAnsi="Times New Roman" w:cs="Times New Roman"/>
          <w:color w:val="000000"/>
          <w:sz w:val="24"/>
        </w:rPr>
        <w:t>PDF</w:t>
      </w:r>
      <w:r>
        <w:rPr>
          <w:rFonts w:ascii="宋体" w:hAnsi="宋体"/>
          <w:color w:val="000000"/>
          <w:sz w:val="24"/>
        </w:rPr>
        <w:t>版及不盖章的</w:t>
      </w:r>
      <w:r>
        <w:rPr>
          <w:rFonts w:ascii="Times New Roman" w:hAnsi="Times New Roman" w:cs="Times New Roman"/>
          <w:color w:val="000000"/>
          <w:sz w:val="24"/>
        </w:rPr>
        <w:t>Word</w:t>
      </w:r>
      <w:r>
        <w:rPr>
          <w:rFonts w:ascii="宋体" w:hAnsi="宋体"/>
          <w:color w:val="000000"/>
          <w:sz w:val="24"/>
        </w:rPr>
        <w:t>版，都</w:t>
      </w:r>
      <w:r>
        <w:rPr>
          <w:rFonts w:hint="eastAsia" w:ascii="宋体" w:hAnsi="宋体"/>
          <w:color w:val="000000"/>
          <w:sz w:val="24"/>
        </w:rPr>
        <w:t>发送至组委会办公室</w:t>
      </w:r>
      <w:r>
        <w:rPr>
          <w:rFonts w:hint="eastAsia" w:ascii="Times New Roman" w:hAnsi="Times New Roman" w:cs="Times New Roman"/>
          <w:color w:val="000000"/>
          <w:sz w:val="24"/>
          <w:lang w:val="de-DE"/>
        </w:rPr>
        <w:t>gxzqgbh@126.com；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联系人：康安安，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13691545911</w:t>
      </w:r>
    </w:p>
    <w:p>
      <w:pPr>
        <w:pStyle w:val="12"/>
        <w:spacing w:line="360" w:lineRule="auto"/>
        <w:ind w:left="600" w:firstLine="960" w:firstLineChars="4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刘凡莉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ascii="Times New Roman" w:hAnsi="Times New Roman" w:cs="Times New Roman"/>
          <w:color w:val="000000"/>
          <w:sz w:val="24"/>
        </w:rPr>
        <w:t>15801890276；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如有需要，可</w:t>
      </w:r>
      <w:r>
        <w:rPr>
          <w:rFonts w:ascii="宋体" w:hAnsi="宋体"/>
          <w:color w:val="000000"/>
          <w:sz w:val="24"/>
        </w:rPr>
        <w:t>同时发送</w:t>
      </w:r>
      <w:r>
        <w:rPr>
          <w:rFonts w:hint="eastAsia" w:ascii="宋体" w:hAnsi="宋体"/>
          <w:color w:val="000000"/>
          <w:sz w:val="24"/>
        </w:rPr>
        <w:t>相关证明材料至指定邮箱。</w:t>
      </w:r>
      <w:r>
        <w:rPr>
          <w:rFonts w:hint="eastAsia" w:ascii="宋体" w:hAnsi="宋体"/>
          <w:color w:val="000000"/>
          <w:sz w:val="24"/>
          <w:lang w:val="de-DE"/>
        </w:rPr>
        <w:t xml:space="preserve"> </w:t>
      </w:r>
    </w:p>
    <w:p>
      <w:pPr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表5  2024年工博会现场活动申报表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□路演  □签约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</w:p>
    <w:p>
      <w:pPr>
        <w:spacing w:line="360" w:lineRule="auto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000000"/>
          <w:sz w:val="24"/>
        </w:rPr>
        <w:t>请于</w:t>
      </w:r>
      <w:r>
        <w:rPr>
          <w:rFonts w:hint="eastAsia" w:ascii="宋体" w:hAnsi="宋体"/>
          <w:b/>
          <w:color w:val="000000"/>
          <w:sz w:val="24"/>
        </w:rPr>
        <w:t>7月26日前</w:t>
      </w:r>
      <w:r>
        <w:rPr>
          <w:rFonts w:hint="eastAsia" w:ascii="宋体" w:hAnsi="宋体"/>
          <w:color w:val="000000"/>
          <w:sz w:val="24"/>
        </w:rPr>
        <w:t>将《2024年工博会现场活动申报表》送交组委会办公室，联系人：许晨辉，15000971837，</w:t>
      </w:r>
      <w:r>
        <w:rPr>
          <w:rFonts w:hint="eastAsia" w:ascii="宋体" w:hAnsi="宋体"/>
          <w:color w:val="000000"/>
          <w:sz w:val="24"/>
          <w:lang w:val="de-DE"/>
        </w:rPr>
        <w:t>邮箱</w:t>
      </w:r>
      <w:r>
        <w:rPr>
          <w:rFonts w:hint="eastAsia" w:ascii="宋体" w:hAnsi="宋体"/>
          <w:color w:val="000000"/>
          <w:sz w:val="24"/>
        </w:rPr>
        <w:t>：gxzqgbh@126.com</w:t>
      </w: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7AC1"/>
    <w:multiLevelType w:val="multilevel"/>
    <w:tmpl w:val="6FD87AC1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151F0928"/>
    <w:rsid w:val="190E54CD"/>
    <w:rsid w:val="284B0E07"/>
    <w:rsid w:val="32D86D2B"/>
    <w:rsid w:val="3ED267D0"/>
    <w:rsid w:val="6C6341CE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949</Words>
  <Characters>1146</Characters>
  <Lines>24</Lines>
  <Paragraphs>6</Paragraphs>
  <TotalTime>215</TotalTime>
  <ScaleCrop>false</ScaleCrop>
  <LinksUpToDate>false</LinksUpToDate>
  <CharactersWithSpaces>1296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Hello *C</cp:lastModifiedBy>
  <cp:lastPrinted>2024-06-26T03:06:00Z</cp:lastPrinted>
  <dcterms:modified xsi:type="dcterms:W3CDTF">2024-07-05T06:54:17Z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F06D3BF96A2A4E72BF46CA3F073B76E7_13</vt:lpwstr>
  </property>
</Properties>
</file>