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rPr>
          <w:rFonts w:hint="eastAsia" w:eastAsia="方正黑体_GBK"/>
          <w:szCs w:val="32"/>
          <w:lang w:eastAsia="zh-CN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pacing w:line="590" w:lineRule="exact"/>
        <w:ind w:firstLine="0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  <w:lang w:val="en-US" w:eastAsia="zh-CN"/>
        </w:rPr>
        <w:t>高校院所科技成果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信息登记表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981"/>
        <w:gridCol w:w="1317"/>
        <w:gridCol w:w="1063"/>
        <w:gridCol w:w="2274"/>
        <w:gridCol w:w="1438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23" w:type="dxa"/>
            <w:gridSpan w:val="7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黑体"/>
                <w:snapToGrid/>
                <w:color w:val="auto"/>
                <w:kern w:val="2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  <w:r>
              <w:rPr>
                <w:rFonts w:eastAsia="宋体"/>
                <w:color w:val="auto"/>
                <w:spacing w:val="-20"/>
                <w:sz w:val="24"/>
                <w:szCs w:val="24"/>
              </w:rPr>
              <w:t>成果名称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完成时间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eastAsia="宋体"/>
                <w:color w:val="auto"/>
                <w:spacing w:val="-20"/>
                <w:sz w:val="24"/>
                <w:szCs w:val="24"/>
              </w:rPr>
              <w:t>完成单位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拟交易价格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是否已获授权专利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  <w:t>IPC分类号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专利号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专利类型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13"/>
                <w:szCs w:val="13"/>
              </w:rPr>
              <w:t>□</w:t>
            </w:r>
            <w:r>
              <w:rPr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发明专利</w:t>
            </w:r>
            <w:r>
              <w:rPr>
                <w:rFonts w:eastAsia="宋体"/>
                <w:color w:val="auto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13"/>
                <w:szCs w:val="13"/>
              </w:rPr>
              <w:t>□</w:t>
            </w:r>
            <w:r>
              <w:rPr>
                <w:rFonts w:hint="eastAsia" w:eastAsia="宋体"/>
                <w:color w:val="auto"/>
                <w:sz w:val="13"/>
                <w:szCs w:val="13"/>
                <w:lang w:val="en-US" w:eastAsia="zh-CN"/>
              </w:rPr>
              <w:t>实用新型</w:t>
            </w:r>
            <w:r>
              <w:rPr>
                <w:rFonts w:eastAsia="宋体"/>
                <w:color w:val="auto"/>
                <w:sz w:val="13"/>
                <w:szCs w:val="13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13"/>
                <w:szCs w:val="13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13"/>
                <w:szCs w:val="13"/>
                <w:lang w:val="en-US" w:eastAsia="zh-CN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发明人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专利权人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专利申请日期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专利授权日期</w:t>
            </w:r>
          </w:p>
        </w:tc>
        <w:tc>
          <w:tcPr>
            <w:tcW w:w="2489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完成人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职称/职务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成熟程度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研制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试生产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小批量生产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批量生产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新技术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新工艺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新产品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新材料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新装备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合作方式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技术转让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技术开发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技术咨询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技术服务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技术入股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>人才培养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应用产业领域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新材料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生物技术与医药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半导体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>装备制造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电子信息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能源环保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      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 xml:space="preserve">现代农业  </w:t>
            </w:r>
            <w:r>
              <w:rPr>
                <w:rFonts w:hint="eastAsia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□</w:t>
            </w:r>
            <w:r>
              <w:rPr>
                <w:rFonts w:eastAsia="宋体"/>
                <w:color w:val="auto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523" w:type="dxa"/>
            <w:gridSpan w:val="7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黑体"/>
                <w:snapToGrid/>
                <w:color w:val="auto"/>
                <w:kern w:val="2"/>
                <w:sz w:val="24"/>
                <w:szCs w:val="24"/>
              </w:rPr>
              <w:t>二、成果简介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综合介绍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eastAsia="宋体"/>
                <w:color w:val="auto"/>
                <w:sz w:val="24"/>
                <w:szCs w:val="24"/>
              </w:rPr>
            </w:pPr>
            <w:r>
              <w:rPr>
                <w:rFonts w:eastAsia="宋体"/>
                <w:color w:val="auto"/>
                <w:sz w:val="24"/>
                <w:szCs w:val="24"/>
              </w:rPr>
              <w:t>技术指标</w:t>
            </w:r>
          </w:p>
        </w:tc>
        <w:tc>
          <w:tcPr>
            <w:tcW w:w="8124" w:type="dxa"/>
            <w:gridSpan w:val="6"/>
            <w:noWrap w:val="0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color w:val="auto"/>
                <w:sz w:val="24"/>
                <w:szCs w:val="24"/>
              </w:rPr>
            </w:pPr>
          </w:p>
          <w:p>
            <w:pPr>
              <w:autoSpaceDE/>
              <w:autoSpaceDN/>
              <w:adjustRightInd w:val="0"/>
              <w:spacing w:line="240" w:lineRule="auto"/>
              <w:ind w:firstLine="480" w:firstLineChars="200"/>
              <w:rPr>
                <w:rFonts w:eastAsia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D39BED-988B-459E-9C46-20CE698D05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83E9A34-258C-436E-8C68-E39D4D455B0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14C36C-BC37-41D9-806A-8F07D872BE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65B404B3"/>
    <w:rsid w:val="65B4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2024-06-25T06:12:00Z</dcterms:created>
  <dc:creator>Hello *C</dc:creator>
  <cp:lastModifiedBy>Hello *C</cp:lastModifiedBy>
  <dcterms:modified xsi:type="dcterms:W3CDTF">2024-06-25T06:13:50Z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4D40A884C0334CA4A2308B3AD7E6DD48_11</vt:lpwstr>
  </property>
</Properties>
</file>