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附件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项目名称：</w:t>
      </w:r>
      <w:r w:rsidRPr="000456A3">
        <w:rPr>
          <w:rFonts w:eastAsia="宋体" w:hint="eastAsia"/>
          <w:sz w:val="24"/>
          <w:szCs w:val="24"/>
        </w:rPr>
        <w:t>金属注射成形产业化关键技术与应用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 xml:space="preserve"> 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完成人及排名：</w:t>
      </w:r>
      <w:bookmarkStart w:id="0" w:name="OLE_LINK5"/>
      <w:r w:rsidRPr="000456A3">
        <w:rPr>
          <w:rFonts w:eastAsia="宋体" w:hint="eastAsia"/>
          <w:sz w:val="24"/>
          <w:szCs w:val="24"/>
        </w:rPr>
        <w:t>邬均文、</w:t>
      </w:r>
      <w:r w:rsidRPr="000456A3">
        <w:rPr>
          <w:rFonts w:eastAsia="宋体" w:hint="eastAsia"/>
          <w:sz w:val="24"/>
          <w:szCs w:val="24"/>
        </w:rPr>
        <w:t>刘春林、苏绍华、吴茂、李小宝、朱明露、章林、曲选辉、</w:t>
      </w:r>
      <w:bookmarkEnd w:id="0"/>
      <w:r w:rsidRPr="000456A3">
        <w:rPr>
          <w:rFonts w:eastAsia="宋体" w:hint="eastAsia"/>
          <w:sz w:val="24"/>
          <w:szCs w:val="24"/>
        </w:rPr>
        <w:t>吴盾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 xml:space="preserve"> </w:t>
      </w:r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完成单位：江苏精研科技股份有限公司，常州大学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 xml:space="preserve"> 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，北京科技大学</w:t>
      </w:r>
      <w:bookmarkStart w:id="1" w:name="_GoBack"/>
      <w:bookmarkEnd w:id="1"/>
    </w:p>
    <w:p w:rsidR="00AC33D1" w:rsidRPr="000456A3" w:rsidRDefault="000C0E84" w:rsidP="000456A3">
      <w:pPr>
        <w:widowControl/>
        <w:ind w:firstLine="0"/>
        <w:rPr>
          <w:sz w:val="24"/>
          <w:szCs w:val="24"/>
        </w:rPr>
      </w:pP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>主要知识产权：</w:t>
      </w:r>
      <w:r w:rsidRPr="000456A3">
        <w:rPr>
          <w:rFonts w:ascii="宋体" w:eastAsia="宋体" w:hAnsi="宋体" w:cs="宋体" w:hint="eastAsia"/>
          <w:color w:val="000000"/>
          <w:sz w:val="24"/>
          <w:szCs w:val="24"/>
          <w:lang/>
        </w:rPr>
        <w:t xml:space="preserve"> </w:t>
      </w:r>
    </w:p>
    <w:tbl>
      <w:tblPr>
        <w:tblW w:w="10074" w:type="dxa"/>
        <w:jc w:val="center"/>
        <w:tblLayout w:type="fixed"/>
        <w:tblLook w:val="04A0"/>
      </w:tblPr>
      <w:tblGrid>
        <w:gridCol w:w="693"/>
        <w:gridCol w:w="768"/>
        <w:gridCol w:w="1735"/>
        <w:gridCol w:w="914"/>
        <w:gridCol w:w="1357"/>
        <w:gridCol w:w="1120"/>
        <w:gridCol w:w="1170"/>
        <w:gridCol w:w="1080"/>
        <w:gridCol w:w="1237"/>
      </w:tblGrid>
      <w:tr w:rsidR="00AC33D1">
        <w:trPr>
          <w:trHeight w:val="10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序号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知识产权类别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知识产权具体名称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国家</w:t>
            </w:r>
          </w:p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（地区）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授权号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授权日期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证书编号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权利人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发明人</w:t>
            </w:r>
          </w:p>
        </w:tc>
      </w:tr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粉末注射成形用铜合金喂料配方及喂料制备方法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2016112322912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2018.11.27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3162747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bookmarkStart w:id="2" w:name="OLE_LINK2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  <w:bookmarkEnd w:id="2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邬均文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孙爱平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张杨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刘春林</w:t>
            </w:r>
          </w:p>
        </w:tc>
      </w:tr>
      <w:tr w:rsidR="00AC33D1">
        <w:trPr>
          <w:trHeight w:val="199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一种制备注射成型镍基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ODS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合金的方法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ZL201110180744.2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.2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1089601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北京科技大学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章林；刘烨；何新波；曲选辉；秦明理</w:t>
            </w:r>
          </w:p>
        </w:tc>
      </w:tr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一种粘结剂及制成的金属粉末注射成型用喂料的制备方法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2010105747111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2012.07.25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1009474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手机壳体制造方法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 xml:space="preserve">2015105963293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2012.07.25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3290821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tr w:rsidR="00AC33D1">
        <w:trPr>
          <w:trHeight w:val="199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bookmarkStart w:id="3" w:name="OLE_LINK9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粉末注射成型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Ti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基产品的烘炉工艺及成型工艺</w:t>
            </w:r>
            <w:bookmarkEnd w:id="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2019102484581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2021.03.02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4310507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苏绍华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王浩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朱明露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邬均文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lastRenderedPageBreak/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一种碳纳米管增强铜基合金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的配方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及一种粉末注射成型工艺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bookmarkStart w:id="4" w:name="OLE_LINK1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  <w:bookmarkEnd w:id="4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2018113220296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2019.12.06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3653141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邬均文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薛永超</w:t>
            </w:r>
          </w:p>
        </w:tc>
      </w:tr>
      <w:tr w:rsidR="00AC33D1">
        <w:trPr>
          <w:trHeight w:val="80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发明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金属粉末一次注射成型风扇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201320288490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2014.02.12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3406017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bookmarkStart w:id="5" w:name="OLE_LINK6" w:colFirst="1" w:colLast="8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实用新型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节能高效烧结炉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ZL2014204541191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2015.01.14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4077811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bookmarkEnd w:id="5"/>
      <w:tr w:rsidR="00AC33D1">
        <w:trPr>
          <w:trHeight w:val="159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实用新型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手机卡托浇口流道结构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 xml:space="preserve">2016209970474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2017.03.29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6021138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  <w:tr w:rsidR="00AC33D1">
        <w:trPr>
          <w:trHeight w:val="200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实用新型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无线充电器线圈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ZL2020209586334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2020.12.01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12191734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江苏精研科技股份有限公司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D1" w:rsidRDefault="000C0E84">
            <w:pPr>
              <w:widowControl/>
              <w:spacing w:line="440" w:lineRule="exact"/>
              <w:ind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苏绍华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李小宝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孔佳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邬均文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王明喜</w:t>
            </w:r>
          </w:p>
        </w:tc>
      </w:tr>
    </w:tbl>
    <w:p w:rsidR="00AC33D1" w:rsidRDefault="00AC33D1">
      <w:pPr>
        <w:ind w:firstLine="0"/>
      </w:pPr>
    </w:p>
    <w:sectPr w:rsidR="00AC33D1" w:rsidSect="00AC33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84" w:rsidRDefault="000C0E84">
      <w:pPr>
        <w:spacing w:line="240" w:lineRule="auto"/>
      </w:pPr>
      <w:r>
        <w:separator/>
      </w:r>
    </w:p>
  </w:endnote>
  <w:endnote w:type="continuationSeparator" w:id="0">
    <w:p w:rsidR="000C0E84" w:rsidRDefault="000C0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方正粗倩简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84" w:rsidRDefault="000C0E84">
      <w:pPr>
        <w:spacing w:line="240" w:lineRule="auto"/>
      </w:pPr>
      <w:r>
        <w:separator/>
      </w:r>
    </w:p>
  </w:footnote>
  <w:footnote w:type="continuationSeparator" w:id="0">
    <w:p w:rsidR="000C0E84" w:rsidRDefault="000C0E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D1" w:rsidRDefault="000C0E84">
    <w:pPr>
      <w:pStyle w:val="a4"/>
      <w:tabs>
        <w:tab w:val="clear" w:pos="4153"/>
        <w:tab w:val="left" w:pos="453"/>
      </w:tabs>
    </w:pPr>
    <w:r>
      <w:rPr>
        <w:rFonts w:hint="eastAsia"/>
      </w:rPr>
      <w:tab/>
    </w:r>
  </w:p>
  <w:p w:rsidR="00AC33D1" w:rsidRDefault="00AC33D1">
    <w:pPr>
      <w:pStyle w:val="a4"/>
      <w:tabs>
        <w:tab w:val="clear" w:pos="4153"/>
        <w:tab w:val="left" w:pos="453"/>
      </w:tabs>
      <w:ind w:firstLine="0"/>
    </w:pPr>
  </w:p>
  <w:p w:rsidR="00AC33D1" w:rsidRDefault="00AC33D1">
    <w:pPr>
      <w:pStyle w:val="a4"/>
      <w:tabs>
        <w:tab w:val="clear" w:pos="4153"/>
        <w:tab w:val="left" w:pos="45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33D1"/>
    <w:rsid w:val="000456A3"/>
    <w:rsid w:val="000C0E84"/>
    <w:rsid w:val="00AC33D1"/>
    <w:rsid w:val="0CF90016"/>
    <w:rsid w:val="14F713AA"/>
    <w:rsid w:val="4D0615CD"/>
    <w:rsid w:val="59C0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3D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33D1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rsid w:val="00AC33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font11">
    <w:name w:val="font11"/>
    <w:qFormat/>
    <w:rsid w:val="00AC33D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109868</dc:creator>
  <cp:lastModifiedBy>Microsoft</cp:lastModifiedBy>
  <cp:revision>2</cp:revision>
  <dcterms:created xsi:type="dcterms:W3CDTF">2021-05-11T06:28:00Z</dcterms:created>
  <dcterms:modified xsi:type="dcterms:W3CDTF">2021-05-11T06:28:00Z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C84AB13FA1E146748103CA2E2D93D4C0</vt:lpwstr>
  </property>
</Properties>
</file>