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微软雅黑"/>
          <w:b/>
          <w:color w:val="333333"/>
          <w:sz w:val="44"/>
          <w:szCs w:val="44"/>
          <w:shd w:val="clear" w:color="auto" w:fill="FFFFFF"/>
        </w:rPr>
        <w:t>202</w:t>
      </w:r>
      <w:r>
        <w:rPr>
          <w:rFonts w:ascii="微软雅黑" w:hAnsi="微软雅黑" w:eastAsia="微软雅黑" w:cs="微软雅黑"/>
          <w:b/>
          <w:color w:val="333333"/>
          <w:sz w:val="44"/>
          <w:szCs w:val="44"/>
          <w:shd w:val="clear" w:color="auto" w:fill="FFFFFF"/>
        </w:rPr>
        <w:t>2</w:t>
      </w:r>
      <w:r>
        <w:rPr>
          <w:rFonts w:hint="eastAsia" w:ascii="微软雅黑" w:hAnsi="微软雅黑" w:eastAsia="微软雅黑" w:cs="微软雅黑"/>
          <w:b/>
          <w:color w:val="333333"/>
          <w:sz w:val="44"/>
          <w:szCs w:val="44"/>
          <w:shd w:val="clear" w:color="auto" w:fill="FFFFFF"/>
        </w:rPr>
        <w:t>年江苏省科学技术奖公示内容</w:t>
      </w:r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项目名称：</w:t>
      </w:r>
      <w:bookmarkStart w:id="0" w:name="_GoBack"/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超低碳高效率智能太阳能跟踪发电系统的关键技术创新及应用</w:t>
      </w:r>
      <w:bookmarkEnd w:id="0"/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提名单位：苏州市科学技术局</w:t>
      </w:r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主要完成人：王士涛、孙瑛、张婧、杨伯川、杨颖、曹正罡、任明冲、陶华、毛卫平、蔡涔</w:t>
      </w:r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完成单位：江苏中信博新能源科技股份有限公司 （王士涛）</w:t>
      </w:r>
    </w:p>
    <w:p>
      <w:pPr>
        <w:ind w:firstLine="1506" w:firstLineChars="500"/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东方日升（常州）新能源有限公司（杨伯川）</w:t>
      </w:r>
    </w:p>
    <w:p>
      <w:pPr>
        <w:ind w:firstLine="1506" w:firstLineChars="500"/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常州大学 （张婧）</w:t>
      </w:r>
    </w:p>
    <w:p>
      <w:pPr>
        <w:ind w:firstLine="1506" w:firstLineChars="500"/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哈尔滨工业大学（孙瑛）</w:t>
      </w:r>
    </w:p>
    <w:p>
      <w:pPr>
        <w:jc w:val="left"/>
        <w:rPr>
          <w:rFonts w:ascii="宋体" w:hAnsi="宋体" w:cs="微软雅黑"/>
          <w:b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微软雅黑"/>
          <w:b/>
          <w:color w:val="333333"/>
          <w:sz w:val="30"/>
          <w:szCs w:val="30"/>
          <w:shd w:val="clear" w:color="auto" w:fill="FFFFFF"/>
        </w:rPr>
        <w:t>主要知识产权目录</w:t>
      </w:r>
    </w:p>
    <w:tbl>
      <w:tblPr>
        <w:tblStyle w:val="4"/>
        <w:tblW w:w="148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4252"/>
        <w:gridCol w:w="1134"/>
        <w:gridCol w:w="2410"/>
        <w:gridCol w:w="850"/>
        <w:gridCol w:w="1276"/>
        <w:gridCol w:w="1701"/>
        <w:gridCol w:w="1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知识产权类别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知识产权具体名称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国家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（地区）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授权号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授权日期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证书编号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权利人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发明人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一种基于大风环境的光伏支架智能跟踪方法及系统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590" w:lineRule="atLeas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ZL202110770102.1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2021-7-8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4718173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江苏中信博新能源科技股份有限公司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王士涛、智伟敏、金晶、孙程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一种全方位辐照跟踪方法、检测装置和光伏跟踪器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ZL202010212627.9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2020-11-24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4111555号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江苏中信博新能源科技股份有限公司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王士涛、李彩霞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一种混合组网通信系统和方法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 xml:space="preserve">ZL202010217323.1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2020-12-15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4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151630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江苏中信博新能源科技股份有限公司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王士涛、金晶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光伏系统跟踪及逆跟踪的方法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ZL201510706499.2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2019-02-01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3242274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江苏中信博新能源科技股份有限公司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7" w:firstLineChars="3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王士涛、蔡浩、李彩霞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基于二苯并五元芳杂环有机分子材料</w:t>
            </w: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及其合成方法和作为空穴传输层的应用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ZLZL201910468801.3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2019-5-31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第4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807225号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常州大学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孙泉; 张婧; 袁宁一; 丁建宁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一种用于正面接触钝化的双层钝化膜及其制备方法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ZL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201910349983.2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20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10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-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第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4031807号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东方日升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(常州)新能源有限公司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袁声召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,陈桂栋,崔艳峰, 万义茂,黄强,林海峰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可降低成本提高转化效率的叠层太阳电池的制备方法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ZL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201911070853.1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2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021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-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0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5-18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第4430822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东方日升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(常州)新能源有限公司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崔艳峰，袁声召，庄宇峰，万义茂，黄强，林海峰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一种自对准式埋栅钝化接触晶硅太阳电池及其制备方法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ZL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2019108053052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2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021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-10-01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第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4711959号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东方日升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(常州)新能源有限公司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黄强，万义茂，崔艳峰，袁声召，林海峰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一种基于自相关函数的结构风振响应高效频域估计方法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ZL201610633576.0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2018.11.2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第</w:t>
            </w:r>
            <w:r>
              <w:rPr>
                <w:rFonts w:hint="eastAsia" w:ascii="宋体" w:hAnsi="宋体"/>
                <w:snapToGrid w:val="0"/>
                <w:kern w:val="0"/>
                <w:sz w:val="24"/>
              </w:rPr>
              <w:t>3132669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哈尔滨工业大学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孙瑛，苏宁，武岳，沈世钊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发明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有机分子材料及其合成方法和作为空穴传输层的应用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中国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ZL201810874655.X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ascii="宋体" w:hAnsi="宋体"/>
                <w:snapToGrid w:val="0"/>
                <w:kern w:val="0"/>
                <w:sz w:val="24"/>
              </w:rPr>
              <w:t>2018-8-3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第3</w:t>
            </w:r>
            <w:r>
              <w:rPr>
                <w:rFonts w:ascii="宋体" w:hAnsi="宋体"/>
                <w:snapToGrid w:val="0"/>
                <w:kern w:val="0"/>
                <w:sz w:val="24"/>
              </w:rPr>
              <w:t>936977号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常州大学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</w:rPr>
              <w:t>张婧; 孙泉; 袁宁一; 丁建宁</w:t>
            </w:r>
          </w:p>
        </w:tc>
      </w:tr>
    </w:tbl>
    <w:p>
      <w:pPr>
        <w:jc w:val="left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3F"/>
    <w:rsid w:val="00217E96"/>
    <w:rsid w:val="003F6C3F"/>
    <w:rsid w:val="006A2E6E"/>
    <w:rsid w:val="006E3A98"/>
    <w:rsid w:val="007141A6"/>
    <w:rsid w:val="0083440F"/>
    <w:rsid w:val="00DC4D2A"/>
    <w:rsid w:val="00E47141"/>
    <w:rsid w:val="0BE7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1081</Characters>
  <Lines>8</Lines>
  <Paragraphs>2</Paragraphs>
  <TotalTime>6</TotalTime>
  <ScaleCrop>false</ScaleCrop>
  <LinksUpToDate>false</LinksUpToDate>
  <CharactersWithSpaces>1093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2022-05-27T06:34:00Z</dcterms:created>
  <dc:creator>zhangjing1984@cczu.edu.cn</dc:creator>
  <cp:lastModifiedBy>KOALA</cp:lastModifiedBy>
  <dcterms:modified xsi:type="dcterms:W3CDTF">2022-05-27T09:34:39Z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314751B348EB4AECBC5CB9DDCDE9CC53</vt:lpwstr>
  </property>
</Properties>
</file>