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1376" w14:textId="4A45E67F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7EC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项目名</w:t>
      </w: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称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234A03" w:rsidRPr="00234A03">
        <w:rPr>
          <w:rFonts w:ascii="Times New Roman" w:eastAsia="宋体" w:hAnsi="Times New Roman" w:cs="Times New Roman" w:hint="eastAsia"/>
          <w:kern w:val="0"/>
          <w:sz w:val="24"/>
          <w:szCs w:val="24"/>
        </w:rPr>
        <w:t>油井生产动态智能监测与分析技术</w:t>
      </w:r>
    </w:p>
    <w:p w14:paraId="7543D2B0" w14:textId="29EEE582" w:rsidR="00CD7EC7" w:rsidRPr="00CD7EC7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96E2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完成人及排名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proofErr w:type="gramStart"/>
      <w:r w:rsidR="00234A03" w:rsidRPr="00234A03">
        <w:rPr>
          <w:rFonts w:ascii="Times New Roman" w:eastAsia="宋体" w:hAnsi="Times New Roman" w:cs="Times New Roman" w:hint="eastAsia"/>
          <w:kern w:val="0"/>
          <w:sz w:val="24"/>
          <w:szCs w:val="24"/>
        </w:rPr>
        <w:t>何岩峰</w:t>
      </w:r>
      <w:proofErr w:type="gramEnd"/>
      <w:r w:rsidR="00234A03" w:rsidRPr="00234A03">
        <w:rPr>
          <w:rFonts w:ascii="Times New Roman" w:eastAsia="宋体" w:hAnsi="Times New Roman" w:cs="Times New Roman" w:hint="eastAsia"/>
          <w:kern w:val="0"/>
          <w:sz w:val="24"/>
          <w:szCs w:val="24"/>
        </w:rPr>
        <w:t>，王相，窦祥骥，徐慧</w:t>
      </w:r>
    </w:p>
    <w:p w14:paraId="76385729" w14:textId="024C7B21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完成单位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234A03" w:rsidRPr="00234A03">
        <w:rPr>
          <w:rFonts w:ascii="Times New Roman" w:eastAsia="宋体" w:hAnsi="Times New Roman" w:cs="Times New Roman" w:hint="eastAsia"/>
          <w:kern w:val="0"/>
          <w:sz w:val="24"/>
          <w:szCs w:val="24"/>
        </w:rPr>
        <w:t>常州大学</w:t>
      </w:r>
    </w:p>
    <w:p w14:paraId="5F49802A" w14:textId="01E82189" w:rsidR="00B75478" w:rsidRPr="00DA1C6F" w:rsidRDefault="00B75478" w:rsidP="00DA1C6F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D7EC7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主要知识产权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595"/>
        <w:gridCol w:w="1156"/>
        <w:gridCol w:w="772"/>
        <w:gridCol w:w="1816"/>
        <w:gridCol w:w="1216"/>
        <w:gridCol w:w="1207"/>
        <w:gridCol w:w="521"/>
        <w:gridCol w:w="1983"/>
      </w:tblGrid>
      <w:tr w:rsidR="0038060F" w:rsidRPr="0038060F" w14:paraId="397FBEDB" w14:textId="77777777" w:rsidTr="00234A03">
        <w:trPr>
          <w:trHeight w:val="5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EDDE0D" w14:textId="1191D7F6" w:rsidR="0038060F" w:rsidRPr="0038060F" w:rsidRDefault="0038060F" w:rsidP="00234A03">
            <w:pPr>
              <w:snapToGrid w:val="0"/>
              <w:jc w:val="center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82D0F3" w14:textId="1E1A2AEF" w:rsidR="0038060F" w:rsidRPr="0038060F" w:rsidRDefault="0038060F" w:rsidP="00234A03">
            <w:pPr>
              <w:snapToGrid w:val="0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知识产权类别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96FA7A" w14:textId="5AF8B488" w:rsidR="0038060F" w:rsidRPr="0038060F" w:rsidRDefault="0038060F" w:rsidP="00234A03">
            <w:pPr>
              <w:snapToGrid w:val="0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知识产权具体名称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4126F" w14:textId="10059FD9" w:rsidR="0038060F" w:rsidRPr="0038060F" w:rsidRDefault="0038060F" w:rsidP="00234A03">
            <w:pPr>
              <w:snapToGrid w:val="0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国家（地区）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13E651" w14:textId="5B60927F" w:rsidR="0038060F" w:rsidRPr="0038060F" w:rsidRDefault="0038060F" w:rsidP="00234A03">
            <w:pPr>
              <w:snapToGrid w:val="0"/>
              <w:jc w:val="left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授权号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77A1E5" w14:textId="408034A7" w:rsidR="0038060F" w:rsidRPr="0038060F" w:rsidRDefault="0038060F" w:rsidP="00234A03">
            <w:pPr>
              <w:snapToGrid w:val="0"/>
              <w:jc w:val="center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授权日期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8A9A65" w14:textId="74A5C0B4" w:rsidR="0038060F" w:rsidRPr="0038060F" w:rsidRDefault="0038060F" w:rsidP="00234A03">
            <w:pPr>
              <w:snapToGrid w:val="0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证书编号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51E41E" w14:textId="0F0818D4" w:rsidR="0038060F" w:rsidRPr="0038060F" w:rsidRDefault="0038060F" w:rsidP="00234A03">
            <w:pPr>
              <w:snapToGrid w:val="0"/>
              <w:jc w:val="left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权利人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A91B0D" w14:textId="056B27F9" w:rsidR="0038060F" w:rsidRPr="0038060F" w:rsidRDefault="0038060F" w:rsidP="00234A03">
            <w:pPr>
              <w:snapToGrid w:val="0"/>
              <w:jc w:val="left"/>
              <w:rPr>
                <w:rFonts w:ascii="Times New Roman" w:eastAsia="宋体" w:hAnsi="Times New Roman" w:cs="Courier New"/>
                <w:b/>
                <w:szCs w:val="21"/>
              </w:rPr>
            </w:pPr>
            <w:r w:rsidRPr="0038060F">
              <w:rPr>
                <w:rFonts w:ascii="Times New Roman" w:eastAsia="宋体" w:hAnsi="Times New Roman" w:cs="Courier New" w:hint="eastAsia"/>
                <w:b/>
                <w:szCs w:val="21"/>
              </w:rPr>
              <w:t>发明人</w:t>
            </w:r>
          </w:p>
        </w:tc>
      </w:tr>
      <w:tr w:rsidR="00234A03" w:rsidRPr="00234A03" w14:paraId="69DE178A" w14:textId="77777777" w:rsidTr="00234A03">
        <w:trPr>
          <w:trHeight w:val="5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9037BE" w14:textId="2316C09A" w:rsidR="00234A03" w:rsidRPr="00234A03" w:rsidRDefault="00234A03" w:rsidP="00234A03">
            <w:pPr>
              <w:snapToGrid w:val="0"/>
              <w:jc w:val="center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Times New Roman" w:eastAsia="宋体" w:hAnsi="Times New Roman" w:cs="Courier New" w:hint="eastAsia"/>
                <w:bCs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55463" w14:textId="3FCE2FD1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实用新型专利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30F51" w14:textId="69CF06A7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/>
                <w:bCs/>
                <w:color w:val="333333"/>
                <w:sz w:val="20"/>
                <w:szCs w:val="20"/>
                <w:shd w:val="clear" w:color="auto" w:fill="FFFFFF"/>
              </w:rPr>
              <w:t>基于油井工况诊断的抽油机自动调速装置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F567D" w14:textId="7CA65CB0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DEDC" w14:textId="24331DF3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Z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L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201920915989.7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9BDF" w14:textId="1432D0C2" w:rsidR="00234A03" w:rsidRPr="00234A03" w:rsidRDefault="00234A03" w:rsidP="00234A03">
            <w:pPr>
              <w:snapToGrid w:val="0"/>
              <w:jc w:val="center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2019.6.18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C72E" w14:textId="3F27BFC0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第10292282号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EB47" w14:textId="12E99100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常州大学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EC26" w14:textId="4B5BE75E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葛雯;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权俊宇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;胡子伟;王相;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黄晨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;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何岩峰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;芮诚;窦祥骥;王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浩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宇;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易鉴政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;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方诗铭</w:t>
            </w:r>
            <w:proofErr w:type="gramEnd"/>
          </w:p>
        </w:tc>
      </w:tr>
      <w:tr w:rsidR="00234A03" w:rsidRPr="00234A03" w14:paraId="79D17F07" w14:textId="77777777" w:rsidTr="00234A03">
        <w:trPr>
          <w:trHeight w:val="544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4D0284C" w14:textId="3AE78B51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Times New Roman" w:eastAsia="宋体" w:hAnsi="Times New Roman" w:cs="Courier New" w:hint="eastAsia"/>
                <w:bCs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39E9A5" w14:textId="54258B2E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发明专利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C5109F" w14:textId="5FFC807A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一种水平井双壁钻杆系统冲刷腐蚀实验装置及试验方法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1B67A6" w14:textId="5D6B0257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中国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641483" w14:textId="23B2E4B5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Z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L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201811383276.7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73AAD3" w14:textId="1AC1B06A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2018.11.20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76D3433" w14:textId="05AA0FB8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第4114767号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785050" w14:textId="256C3CCE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常州大学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ADC0FD" w14:textId="03AB8907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邓嵩;刘雅莉;王相;窦祥骥;崔富臻</w:t>
            </w:r>
          </w:p>
        </w:tc>
      </w:tr>
      <w:tr w:rsidR="00234A03" w:rsidRPr="00234A03" w14:paraId="3BF5A480" w14:textId="77777777" w:rsidTr="00234A03">
        <w:trPr>
          <w:trHeight w:val="544"/>
          <w:jc w:val="center"/>
        </w:trPr>
        <w:tc>
          <w:tcPr>
            <w:tcW w:w="0" w:type="auto"/>
          </w:tcPr>
          <w:p w14:paraId="54CA0E4C" w14:textId="5FD8852E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Times New Roman" w:eastAsia="宋体" w:hAnsi="Times New Roman" w:cs="Courier New" w:hint="eastAsia"/>
                <w:bCs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75031691" w14:textId="348877B3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软件著作权</w:t>
            </w:r>
          </w:p>
        </w:tc>
        <w:tc>
          <w:tcPr>
            <w:tcW w:w="0" w:type="auto"/>
            <w:vAlign w:val="center"/>
          </w:tcPr>
          <w:p w14:paraId="1285AF97" w14:textId="21DB5B72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油井生产动态智能监控软件</w:t>
            </w:r>
          </w:p>
        </w:tc>
        <w:tc>
          <w:tcPr>
            <w:tcW w:w="0" w:type="auto"/>
            <w:vAlign w:val="center"/>
          </w:tcPr>
          <w:p w14:paraId="2DADF186" w14:textId="510DE9FA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中国</w:t>
            </w:r>
          </w:p>
        </w:tc>
        <w:tc>
          <w:tcPr>
            <w:tcW w:w="0" w:type="auto"/>
            <w:vAlign w:val="center"/>
          </w:tcPr>
          <w:p w14:paraId="051767F7" w14:textId="35469A2B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018SR205005</w:t>
            </w:r>
          </w:p>
        </w:tc>
        <w:tc>
          <w:tcPr>
            <w:tcW w:w="0" w:type="auto"/>
            <w:vAlign w:val="center"/>
          </w:tcPr>
          <w:p w14:paraId="6DFC30BD" w14:textId="28FEE28F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017.11.30</w:t>
            </w:r>
          </w:p>
        </w:tc>
        <w:tc>
          <w:tcPr>
            <w:tcW w:w="0" w:type="auto"/>
            <w:vAlign w:val="center"/>
          </w:tcPr>
          <w:p w14:paraId="7EE6C3D5" w14:textId="037689DC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软著登字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第2634100号</w:t>
            </w:r>
          </w:p>
        </w:tc>
        <w:tc>
          <w:tcPr>
            <w:tcW w:w="0" w:type="auto"/>
            <w:vAlign w:val="center"/>
          </w:tcPr>
          <w:p w14:paraId="75F3C846" w14:textId="326EA032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常州大学</w:t>
            </w:r>
          </w:p>
        </w:tc>
        <w:tc>
          <w:tcPr>
            <w:tcW w:w="0" w:type="auto"/>
            <w:vAlign w:val="center"/>
          </w:tcPr>
          <w:p w14:paraId="2457160D" w14:textId="1A741BF0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段伟刚；李法军；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何岩峰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；陈飞；王振；王相；李峰；王贵东；孙冰；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蔡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文友；万国强；徐志国；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劳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伟</w:t>
            </w:r>
          </w:p>
        </w:tc>
      </w:tr>
      <w:tr w:rsidR="00234A03" w:rsidRPr="00234A03" w14:paraId="624FE5A5" w14:textId="77777777" w:rsidTr="00234A03">
        <w:trPr>
          <w:trHeight w:val="544"/>
          <w:jc w:val="center"/>
        </w:trPr>
        <w:tc>
          <w:tcPr>
            <w:tcW w:w="0" w:type="auto"/>
          </w:tcPr>
          <w:p w14:paraId="412E03D3" w14:textId="107A1EFD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Times New Roman" w:eastAsia="宋体" w:hAnsi="Times New Roman" w:cs="Courier New" w:hint="eastAsia"/>
                <w:bCs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9B489AE" w14:textId="566A88F7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软件著作权</w:t>
            </w:r>
          </w:p>
        </w:tc>
        <w:tc>
          <w:tcPr>
            <w:tcW w:w="0" w:type="auto"/>
            <w:vAlign w:val="center"/>
          </w:tcPr>
          <w:p w14:paraId="7E12C77A" w14:textId="5B8DBE89" w:rsidR="00234A03" w:rsidRPr="00234A03" w:rsidRDefault="00234A03" w:rsidP="00234A03">
            <w:pPr>
              <w:snapToGrid w:val="0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油井工况智能管理分析软件系统</w:t>
            </w:r>
          </w:p>
        </w:tc>
        <w:tc>
          <w:tcPr>
            <w:tcW w:w="0" w:type="auto"/>
            <w:vAlign w:val="center"/>
          </w:tcPr>
          <w:p w14:paraId="317B8969" w14:textId="38342F90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中国</w:t>
            </w:r>
          </w:p>
        </w:tc>
        <w:tc>
          <w:tcPr>
            <w:tcW w:w="0" w:type="auto"/>
            <w:vAlign w:val="center"/>
          </w:tcPr>
          <w:p w14:paraId="6B533ECF" w14:textId="4B5B096D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01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9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SR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0612444</w:t>
            </w:r>
          </w:p>
        </w:tc>
        <w:tc>
          <w:tcPr>
            <w:tcW w:w="0" w:type="auto"/>
            <w:vAlign w:val="center"/>
          </w:tcPr>
          <w:p w14:paraId="739D77D8" w14:textId="6199F54E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2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01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9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.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5</w:t>
            </w:r>
            <w:r w:rsidRPr="00234A03">
              <w:rPr>
                <w:rFonts w:ascii="仿宋" w:eastAsia="仿宋" w:hAnsi="仿宋"/>
                <w:bCs/>
                <w:sz w:val="20"/>
                <w:szCs w:val="20"/>
              </w:rPr>
              <w:t>.</w:t>
            </w: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7B0B81FE" w14:textId="30EDEFFC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软著登字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第4033201号</w:t>
            </w:r>
          </w:p>
        </w:tc>
        <w:tc>
          <w:tcPr>
            <w:tcW w:w="0" w:type="auto"/>
            <w:vAlign w:val="center"/>
          </w:tcPr>
          <w:p w14:paraId="0386D61A" w14:textId="60814C24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常州大学</w:t>
            </w:r>
          </w:p>
        </w:tc>
        <w:tc>
          <w:tcPr>
            <w:tcW w:w="0" w:type="auto"/>
            <w:vAlign w:val="center"/>
          </w:tcPr>
          <w:p w14:paraId="66D05B6A" w14:textId="181A9337" w:rsidR="00234A03" w:rsidRPr="00234A03" w:rsidRDefault="00234A03" w:rsidP="00234A03">
            <w:pPr>
              <w:snapToGrid w:val="0"/>
              <w:jc w:val="left"/>
              <w:rPr>
                <w:rFonts w:ascii="Times New Roman" w:eastAsia="宋体" w:hAnsi="Times New Roman" w:cs="Courier New"/>
                <w:bCs/>
                <w:szCs w:val="21"/>
              </w:rPr>
            </w:pP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权俊宇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；王相；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何岩峰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；窦祥骥；王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浩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宇；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易鉴政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；</w:t>
            </w:r>
            <w:proofErr w:type="gramStart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方诗铭</w:t>
            </w:r>
            <w:proofErr w:type="gramEnd"/>
            <w:r w:rsidRPr="00234A03">
              <w:rPr>
                <w:rFonts w:ascii="仿宋" w:eastAsia="仿宋" w:hAnsi="仿宋" w:hint="eastAsia"/>
                <w:bCs/>
                <w:sz w:val="20"/>
                <w:szCs w:val="20"/>
              </w:rPr>
              <w:t>；黄晨；葛雯；芮诚</w:t>
            </w:r>
          </w:p>
        </w:tc>
      </w:tr>
    </w:tbl>
    <w:p w14:paraId="6ED2D9D5" w14:textId="77777777" w:rsidR="00BC5879" w:rsidRPr="0038060F" w:rsidRDefault="00BC5879"/>
    <w:sectPr w:rsidR="00BC5879" w:rsidRPr="0038060F" w:rsidSect="00234A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2F50" w14:textId="77777777" w:rsidR="002E75AD" w:rsidRDefault="002E75AD" w:rsidP="00B75478">
      <w:r>
        <w:separator/>
      </w:r>
    </w:p>
  </w:endnote>
  <w:endnote w:type="continuationSeparator" w:id="0">
    <w:p w14:paraId="7DACC7F8" w14:textId="77777777" w:rsidR="002E75AD" w:rsidRDefault="002E75AD" w:rsidP="00B7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3105" w14:textId="77777777" w:rsidR="002E75AD" w:rsidRDefault="002E75AD" w:rsidP="00B75478">
      <w:r>
        <w:separator/>
      </w:r>
    </w:p>
  </w:footnote>
  <w:footnote w:type="continuationSeparator" w:id="0">
    <w:p w14:paraId="7E06712B" w14:textId="77777777" w:rsidR="002E75AD" w:rsidRDefault="002E75AD" w:rsidP="00B7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7"/>
    <w:rsid w:val="00004C0E"/>
    <w:rsid w:val="001447B6"/>
    <w:rsid w:val="001604F9"/>
    <w:rsid w:val="00196E23"/>
    <w:rsid w:val="001C2F30"/>
    <w:rsid w:val="00234A03"/>
    <w:rsid w:val="002E75AD"/>
    <w:rsid w:val="0038060F"/>
    <w:rsid w:val="00492999"/>
    <w:rsid w:val="004B4581"/>
    <w:rsid w:val="00555F7D"/>
    <w:rsid w:val="005A3752"/>
    <w:rsid w:val="005C4D0E"/>
    <w:rsid w:val="005E71CA"/>
    <w:rsid w:val="00660E12"/>
    <w:rsid w:val="00766C1E"/>
    <w:rsid w:val="008E3279"/>
    <w:rsid w:val="00924422"/>
    <w:rsid w:val="0099597D"/>
    <w:rsid w:val="009E75FD"/>
    <w:rsid w:val="00B75478"/>
    <w:rsid w:val="00BC5879"/>
    <w:rsid w:val="00BF3077"/>
    <w:rsid w:val="00C12E98"/>
    <w:rsid w:val="00CD7EC7"/>
    <w:rsid w:val="00DA1C6F"/>
    <w:rsid w:val="00EF2431"/>
    <w:rsid w:val="00F31A83"/>
    <w:rsid w:val="00F3679C"/>
    <w:rsid w:val="00F7523E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684B"/>
  <w14:defaultImageDpi w14:val="32767"/>
  <w15:chartTrackingRefBased/>
  <w15:docId w15:val="{418ED959-58CA-4DCD-90BB-706A948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xiang wang</cp:lastModifiedBy>
  <cp:revision>2</cp:revision>
  <dcterms:created xsi:type="dcterms:W3CDTF">2021-05-28T06:26:00Z</dcterms:created>
  <dcterms:modified xsi:type="dcterms:W3CDTF">2021-05-28T06:26:00Z</dcterms:modified>
</cp:coreProperties>
</file>