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Helvetica" w:hAnsi="Helvetica" w:eastAsia="宋体" w:cs="Helvetica"/>
          <w:i w:val="0"/>
          <w:iCs w:val="0"/>
          <w:caps w:val="0"/>
          <w:color w:val="373737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iCs w:val="0"/>
          <w:caps w:val="0"/>
          <w:color w:val="373737"/>
          <w:spacing w:val="0"/>
          <w:sz w:val="27"/>
          <w:szCs w:val="27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373737"/>
          <w:spacing w:val="0"/>
          <w:sz w:val="21"/>
          <w:szCs w:val="21"/>
        </w:rPr>
      </w:pPr>
      <w:bookmarkStart w:id="0" w:name="_GoBack"/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7"/>
          <w:szCs w:val="27"/>
          <w:shd w:val="clear" w:fill="FFFFFF"/>
        </w:rPr>
        <w:t>征集范围及重点方向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一、化工新材料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环烯烃类共聚物树脂（COC）制备技术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氯丁橡胶丁二烯新工艺技术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高选择性ɑ烯烃合成技术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聚酯生物降解橡胶合成与应用技术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氢化丁腈橡胶合成技术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尼龙弹性体合成与应用技术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溶聚丁苯橡胶橡胶合成与应用技术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膜用茂金属聚乙烯合成技术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半导体环氧树脂封装材料合成技术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光敏聚酰亚胺(PSPI)合成与应用技术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新型显示用有机发光材料合成技术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二、高端化学品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电子级聚乙二醇（PEG）合成与应用技术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可生物降解表面活性剂（PMEE、SOE）合成与应用技术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仲醇聚氧乙烯基醚合成与应用技术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丙烯酸羟基酯（涂料用）合成与应用技术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关键领域密封材料合成与应用技术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本质安全型催化加氢催化剂及绿色工艺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高选择性催化氧化催化剂开发及绿色工艺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原子经济型催化剂及绿色反应工艺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催化/分离强化耦合绿色工艺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环境友好型生物催化剂及绿色工艺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超低排放型环境催化剂及成套工艺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含铬、含汞高环境风险催化剂的替代及绿色工艺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燃料电池催化剂合成与应用技术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高性能树脂与改性塑料成核剂合成与应用技术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有机抗粘连剂合成与应用技术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硅胶载体合成与应用技术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抗静电、抗菌、防螨、防蚊、抗紫外、抗辐射等防护功能助剂合成与应用技术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特性（开关）转换聚合物合成与应用技术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高端防腐涂料合成与应用技术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万吨级丙烯酸叔丁酯绿色工艺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电子级丙二醇甲醚乙酸酯合成与应用技术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新一代先进制程芯片用光刻胶及其原料、湿电子化学品合成技术、电子特气合成技术、化学机械抛光技术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氧化镓等第三代半导体材料生产技术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高丰度硼10同位素提取技术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异构高碳醇合成与应用技术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超细粉体增韧剂合成技术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高端碳纤维助剂合成技术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三、绿色低碳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碳二法制甲基丙烯酸甲酯工艺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废塑料化学循环新技术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衣糠酸酯生物基橡胶合成技术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轮胎电磁硫化新工艺技术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橡胶湿法炼胶新工艺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二氧化碳加氢制高值化学品技术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生物质综合利用技术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甲醇合成与循环利用技术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四、现代煤化工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合成气制烯烃技术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新能源耦合利用技术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园区整体节能优化技术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Style w:val="5"/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五、重大技术装备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高压聚乙烯成套装备国产化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年产45万吨以上聚烯烃大型挤压造粒机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年产30万吨聚丙烯反应釜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年产40万吨HDPE/LLDPE专用干燥器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年产百万吨级甲醇合成塔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73737"/>
          <w:spacing w:val="0"/>
          <w:sz w:val="24"/>
          <w:szCs w:val="24"/>
          <w:shd w:val="clear" w:fill="FFFFFF"/>
        </w:rPr>
        <w:t>3000吨级粉煤气化炉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lZDExNGViNmFiYTI1NWVmMTc3NzY2OTdjYzVkYzgifQ=="/>
  </w:docVars>
  <w:rsids>
    <w:rsidRoot w:val="55342B85"/>
    <w:rsid w:val="5534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2023-10-07T02:07:00Z</dcterms:created>
  <dc:creator>Hello *C</dc:creator>
  <cp:lastModifiedBy>Hello *C</cp:lastModifiedBy>
  <dcterms:modified xsi:type="dcterms:W3CDTF">2023-10-07T02:08:31Z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22247B63A9AF495E8414CEB5E7A42034_11</vt:lpwstr>
  </property>
</Properties>
</file>