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0DBA" w14:textId="77777777" w:rsidR="00423F29" w:rsidRDefault="007F5126">
      <w:pPr>
        <w:spacing w:line="520" w:lineRule="exact"/>
        <w:jc w:val="left"/>
        <w:rPr>
          <w:rFonts w:eastAsia="仿宋_GB2312"/>
          <w:bCs/>
          <w:sz w:val="32"/>
          <w:szCs w:val="32"/>
        </w:rPr>
      </w:pPr>
      <w:r>
        <w:rPr>
          <w:rFonts w:eastAsia="仿宋_GB2312" w:hint="eastAsia"/>
          <w:bCs/>
          <w:sz w:val="32"/>
          <w:szCs w:val="32"/>
        </w:rPr>
        <w:t>提名</w:t>
      </w:r>
      <w:r>
        <w:rPr>
          <w:rFonts w:eastAsia="仿宋_GB2312" w:hint="eastAsia"/>
          <w:bCs/>
          <w:sz w:val="32"/>
          <w:szCs w:val="32"/>
        </w:rPr>
        <w:t>2023</w:t>
      </w:r>
      <w:r>
        <w:rPr>
          <w:rFonts w:eastAsia="仿宋_GB2312" w:hint="eastAsia"/>
          <w:bCs/>
          <w:sz w:val="32"/>
          <w:szCs w:val="32"/>
        </w:rPr>
        <w:t>年度</w:t>
      </w:r>
      <w:proofErr w:type="gramStart"/>
      <w:r>
        <w:rPr>
          <w:rFonts w:eastAsia="仿宋_GB2312" w:hint="eastAsia"/>
          <w:bCs/>
          <w:sz w:val="32"/>
          <w:szCs w:val="32"/>
        </w:rPr>
        <w:t>中国中国</w:t>
      </w:r>
      <w:proofErr w:type="gramEnd"/>
      <w:r>
        <w:rPr>
          <w:rFonts w:eastAsia="仿宋_GB2312" w:hint="eastAsia"/>
          <w:bCs/>
          <w:sz w:val="32"/>
          <w:szCs w:val="32"/>
        </w:rPr>
        <w:t>发明协会“发明创业奖”创新奖公示内容</w:t>
      </w:r>
    </w:p>
    <w:p w14:paraId="31AB9F11" w14:textId="77777777" w:rsidR="00423F29" w:rsidRDefault="00423F29">
      <w:pPr>
        <w:spacing w:line="520" w:lineRule="exact"/>
        <w:jc w:val="left"/>
        <w:rPr>
          <w:rFonts w:eastAsia="仿宋_GB2312"/>
          <w:bCs/>
          <w:sz w:val="32"/>
          <w:szCs w:val="32"/>
        </w:rPr>
      </w:pPr>
    </w:p>
    <w:p w14:paraId="20022AD1" w14:textId="77777777" w:rsidR="00CA65FA" w:rsidRDefault="007F5126" w:rsidP="00CA65FA">
      <w:pPr>
        <w:rPr>
          <w:szCs w:val="21"/>
        </w:rPr>
      </w:pPr>
      <w:r>
        <w:rPr>
          <w:rFonts w:eastAsia="仿宋_GB2312" w:hint="eastAsia"/>
          <w:bCs/>
          <w:sz w:val="32"/>
          <w:szCs w:val="32"/>
        </w:rPr>
        <w:t>项目名称：</w:t>
      </w:r>
      <w:r w:rsidR="00CA65FA">
        <w:rPr>
          <w:rFonts w:ascii="宋体" w:eastAsia="宋体" w:hAnsi="宋体"/>
          <w:sz w:val="24"/>
        </w:rPr>
        <w:t>复杂介质油藏扩大波及体积关键技术及规模应用</w:t>
      </w:r>
    </w:p>
    <w:p w14:paraId="0E314D06" w14:textId="77777777" w:rsidR="00423F29" w:rsidRDefault="007F5126">
      <w:pPr>
        <w:spacing w:line="520" w:lineRule="exact"/>
        <w:jc w:val="left"/>
        <w:rPr>
          <w:rFonts w:eastAsia="仿宋_GB2312"/>
          <w:bCs/>
          <w:sz w:val="32"/>
          <w:szCs w:val="32"/>
        </w:rPr>
      </w:pPr>
      <w:r>
        <w:rPr>
          <w:rFonts w:eastAsia="仿宋_GB2312" w:hint="eastAsia"/>
          <w:bCs/>
          <w:sz w:val="32"/>
          <w:szCs w:val="32"/>
        </w:rPr>
        <w:t>完成人：</w:t>
      </w:r>
      <w:r w:rsidR="00CA65FA">
        <w:rPr>
          <w:rFonts w:eastAsia="仿宋_GB2312" w:hint="eastAsia"/>
          <w:bCs/>
          <w:sz w:val="32"/>
          <w:szCs w:val="32"/>
        </w:rPr>
        <w:t>邓嵩，屈鸣，焦红岩，梁拓，</w:t>
      </w:r>
      <w:proofErr w:type="gramStart"/>
      <w:r w:rsidR="00CA65FA">
        <w:rPr>
          <w:rFonts w:eastAsia="仿宋_GB2312" w:hint="eastAsia"/>
          <w:bCs/>
          <w:sz w:val="32"/>
          <w:szCs w:val="32"/>
        </w:rPr>
        <w:t>郝</w:t>
      </w:r>
      <w:proofErr w:type="gramEnd"/>
      <w:r w:rsidR="00CA65FA">
        <w:rPr>
          <w:rFonts w:eastAsia="仿宋_GB2312" w:hint="eastAsia"/>
          <w:bCs/>
          <w:sz w:val="32"/>
          <w:szCs w:val="32"/>
        </w:rPr>
        <w:t>宏达，</w:t>
      </w:r>
      <w:proofErr w:type="gramStart"/>
      <w:r w:rsidR="00CA65FA">
        <w:rPr>
          <w:rFonts w:eastAsia="仿宋_GB2312" w:hint="eastAsia"/>
          <w:bCs/>
          <w:sz w:val="32"/>
          <w:szCs w:val="32"/>
        </w:rPr>
        <w:t>刘音颂</w:t>
      </w:r>
      <w:proofErr w:type="gramEnd"/>
    </w:p>
    <w:p w14:paraId="1464A265" w14:textId="77777777" w:rsidR="00CA65FA" w:rsidRDefault="007F5126" w:rsidP="00CA65FA">
      <w:pPr>
        <w:rPr>
          <w:szCs w:val="21"/>
        </w:rPr>
      </w:pPr>
      <w:r>
        <w:rPr>
          <w:rFonts w:eastAsia="仿宋_GB2312" w:hint="eastAsia"/>
          <w:bCs/>
          <w:sz w:val="32"/>
          <w:szCs w:val="32"/>
        </w:rPr>
        <w:t>完成单位：</w:t>
      </w:r>
      <w:r w:rsidR="00CA65FA">
        <w:rPr>
          <w:rFonts w:ascii="宋体" w:eastAsia="宋体" w:hAnsi="宋体"/>
          <w:sz w:val="24"/>
        </w:rPr>
        <w:t>常州大学、东北石油大学三亚海洋油气研究院、中国石油化工股份有限公司现河采油厂、西安石油大学</w:t>
      </w:r>
    </w:p>
    <w:p w14:paraId="73B6AD8B" w14:textId="77777777" w:rsidR="00423F29" w:rsidRPr="00CA65FA" w:rsidRDefault="00423F29">
      <w:pPr>
        <w:rPr>
          <w:rFonts w:eastAsia="仿宋_GB2312"/>
          <w:bCs/>
          <w:sz w:val="32"/>
          <w:szCs w:val="32"/>
        </w:rPr>
      </w:pPr>
    </w:p>
    <w:p w14:paraId="422C97D2" w14:textId="77777777" w:rsidR="00423F29" w:rsidRDefault="007F5126">
      <w:pPr>
        <w:rPr>
          <w:rFonts w:eastAsia="仿宋_GB2312"/>
          <w:bCs/>
          <w:sz w:val="32"/>
          <w:szCs w:val="32"/>
        </w:rPr>
      </w:pPr>
      <w:r>
        <w:rPr>
          <w:rFonts w:eastAsia="仿宋_GB2312" w:hint="eastAsia"/>
          <w:bCs/>
          <w:sz w:val="32"/>
          <w:szCs w:val="32"/>
        </w:rPr>
        <w:t>知识产权目录：</w:t>
      </w:r>
    </w:p>
    <w:p w14:paraId="43C9238A" w14:textId="77777777" w:rsidR="00423F29" w:rsidRDefault="007F5126">
      <w:pPr>
        <w:spacing w:line="360" w:lineRule="auto"/>
        <w:jc w:val="center"/>
        <w:rPr>
          <w:rFonts w:ascii="仿宋" w:eastAsia="仿宋" w:hAnsi="仿宋" w:cs="(使用中文字体)"/>
          <w:b/>
          <w:kern w:val="0"/>
          <w:sz w:val="24"/>
        </w:rPr>
      </w:pPr>
      <w:r>
        <w:rPr>
          <w:rFonts w:ascii="仿宋" w:eastAsia="仿宋" w:hAnsi="仿宋" w:cs="(使用中文字体)" w:hint="eastAsia"/>
          <w:b/>
          <w:kern w:val="0"/>
          <w:sz w:val="24"/>
        </w:rPr>
        <w:t>主要知识产权和标准规范等目录</w:t>
      </w:r>
    </w:p>
    <w:tbl>
      <w:tblPr>
        <w:tblW w:w="8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08"/>
        <w:gridCol w:w="1845"/>
        <w:gridCol w:w="1160"/>
        <w:gridCol w:w="1325"/>
        <w:gridCol w:w="1485"/>
        <w:gridCol w:w="1697"/>
      </w:tblGrid>
      <w:tr w:rsidR="00E003F2" w:rsidRPr="00E003F2" w14:paraId="3E4E03D9" w14:textId="77777777" w:rsidTr="00024538">
        <w:trPr>
          <w:trHeight w:val="680"/>
        </w:trPr>
        <w:tc>
          <w:tcPr>
            <w:tcW w:w="908" w:type="dxa"/>
            <w:vAlign w:val="center"/>
          </w:tcPr>
          <w:p w14:paraId="16652D37" w14:textId="77777777" w:rsidR="00423F29" w:rsidRPr="00E003F2" w:rsidRDefault="007F5126" w:rsidP="00E003F2">
            <w:pPr>
              <w:spacing w:line="360" w:lineRule="auto"/>
              <w:jc w:val="center"/>
              <w:rPr>
                <w:rFonts w:ascii="Times New Roman" w:eastAsia="宋体" w:hAnsi="Times New Roman" w:cs="Times New Roman"/>
                <w:b/>
                <w:color w:val="000000" w:themeColor="text1"/>
                <w:kern w:val="0"/>
                <w:sz w:val="24"/>
              </w:rPr>
            </w:pPr>
            <w:r w:rsidRPr="00E003F2">
              <w:rPr>
                <w:rFonts w:ascii="Times New Roman" w:eastAsia="宋体" w:hAnsi="Times New Roman" w:cs="Times New Roman"/>
                <w:b/>
                <w:color w:val="000000" w:themeColor="text1"/>
                <w:kern w:val="0"/>
                <w:sz w:val="24"/>
              </w:rPr>
              <w:t>知识产权类别</w:t>
            </w:r>
          </w:p>
        </w:tc>
        <w:tc>
          <w:tcPr>
            <w:tcW w:w="1845" w:type="dxa"/>
            <w:vAlign w:val="center"/>
          </w:tcPr>
          <w:p w14:paraId="428466C7" w14:textId="77777777" w:rsidR="00423F29" w:rsidRPr="00E003F2" w:rsidRDefault="007F5126" w:rsidP="00E003F2">
            <w:pPr>
              <w:spacing w:line="360" w:lineRule="auto"/>
              <w:jc w:val="center"/>
              <w:rPr>
                <w:rFonts w:ascii="Times New Roman" w:eastAsia="宋体" w:hAnsi="Times New Roman" w:cs="Times New Roman"/>
                <w:b/>
                <w:color w:val="000000" w:themeColor="text1"/>
                <w:kern w:val="0"/>
                <w:sz w:val="24"/>
              </w:rPr>
            </w:pPr>
            <w:r w:rsidRPr="00E003F2">
              <w:rPr>
                <w:rFonts w:ascii="Times New Roman" w:eastAsia="宋体" w:hAnsi="Times New Roman" w:cs="Times New Roman"/>
                <w:b/>
                <w:color w:val="000000" w:themeColor="text1"/>
                <w:kern w:val="0"/>
                <w:sz w:val="24"/>
              </w:rPr>
              <w:t>知识产权具体名称</w:t>
            </w:r>
          </w:p>
        </w:tc>
        <w:tc>
          <w:tcPr>
            <w:tcW w:w="1160" w:type="dxa"/>
            <w:vAlign w:val="center"/>
          </w:tcPr>
          <w:p w14:paraId="6C67CB4A" w14:textId="77777777" w:rsidR="00423F29" w:rsidRPr="00E003F2" w:rsidRDefault="007F5126" w:rsidP="00E003F2">
            <w:pPr>
              <w:spacing w:line="360" w:lineRule="auto"/>
              <w:jc w:val="center"/>
              <w:rPr>
                <w:rFonts w:ascii="Times New Roman" w:eastAsia="宋体" w:hAnsi="Times New Roman" w:cs="Times New Roman"/>
                <w:b/>
                <w:color w:val="000000" w:themeColor="text1"/>
                <w:kern w:val="0"/>
                <w:sz w:val="24"/>
              </w:rPr>
            </w:pPr>
            <w:r w:rsidRPr="00E003F2">
              <w:rPr>
                <w:rFonts w:ascii="Times New Roman" w:eastAsia="宋体" w:hAnsi="Times New Roman" w:cs="Times New Roman"/>
                <w:b/>
                <w:color w:val="000000" w:themeColor="text1"/>
                <w:kern w:val="0"/>
                <w:sz w:val="24"/>
              </w:rPr>
              <w:t>授权日期</w:t>
            </w:r>
          </w:p>
        </w:tc>
        <w:tc>
          <w:tcPr>
            <w:tcW w:w="1325" w:type="dxa"/>
            <w:vAlign w:val="center"/>
          </w:tcPr>
          <w:p w14:paraId="64EEBE68" w14:textId="77777777" w:rsidR="00423F29" w:rsidRPr="00E003F2" w:rsidRDefault="007F5126" w:rsidP="00E003F2">
            <w:pPr>
              <w:spacing w:line="360" w:lineRule="auto"/>
              <w:jc w:val="center"/>
              <w:rPr>
                <w:rFonts w:ascii="Times New Roman" w:eastAsia="宋体" w:hAnsi="Times New Roman" w:cs="Times New Roman"/>
                <w:b/>
                <w:color w:val="000000" w:themeColor="text1"/>
                <w:kern w:val="0"/>
                <w:sz w:val="24"/>
              </w:rPr>
            </w:pPr>
            <w:r w:rsidRPr="00E003F2">
              <w:rPr>
                <w:rFonts w:ascii="Times New Roman" w:eastAsia="宋体" w:hAnsi="Times New Roman" w:cs="Times New Roman"/>
                <w:b/>
                <w:color w:val="000000" w:themeColor="text1"/>
                <w:kern w:val="0"/>
                <w:sz w:val="24"/>
              </w:rPr>
              <w:t>证书编号</w:t>
            </w:r>
          </w:p>
        </w:tc>
        <w:tc>
          <w:tcPr>
            <w:tcW w:w="1485" w:type="dxa"/>
            <w:vAlign w:val="center"/>
          </w:tcPr>
          <w:p w14:paraId="360B849B" w14:textId="77777777" w:rsidR="00423F29" w:rsidRPr="00E003F2" w:rsidRDefault="007F5126" w:rsidP="00E003F2">
            <w:pPr>
              <w:spacing w:line="360" w:lineRule="auto"/>
              <w:jc w:val="center"/>
              <w:rPr>
                <w:rFonts w:ascii="Times New Roman" w:eastAsia="宋体" w:hAnsi="Times New Roman" w:cs="Times New Roman"/>
                <w:b/>
                <w:color w:val="000000" w:themeColor="text1"/>
                <w:kern w:val="0"/>
                <w:sz w:val="24"/>
              </w:rPr>
            </w:pPr>
            <w:r w:rsidRPr="00E003F2">
              <w:rPr>
                <w:rFonts w:ascii="Times New Roman" w:eastAsia="宋体" w:hAnsi="Times New Roman" w:cs="Times New Roman"/>
                <w:b/>
                <w:color w:val="000000" w:themeColor="text1"/>
                <w:kern w:val="0"/>
                <w:sz w:val="24"/>
              </w:rPr>
              <w:t>权利人</w:t>
            </w:r>
          </w:p>
        </w:tc>
        <w:tc>
          <w:tcPr>
            <w:tcW w:w="1697" w:type="dxa"/>
            <w:vAlign w:val="center"/>
          </w:tcPr>
          <w:p w14:paraId="72EB0C91" w14:textId="77777777" w:rsidR="00423F29" w:rsidRPr="00E003F2" w:rsidRDefault="007F5126" w:rsidP="00E003F2">
            <w:pPr>
              <w:spacing w:line="360" w:lineRule="auto"/>
              <w:jc w:val="center"/>
              <w:rPr>
                <w:rFonts w:ascii="Times New Roman" w:eastAsia="宋体" w:hAnsi="Times New Roman" w:cs="Times New Roman"/>
                <w:b/>
                <w:color w:val="000000" w:themeColor="text1"/>
                <w:kern w:val="0"/>
                <w:sz w:val="24"/>
              </w:rPr>
            </w:pPr>
            <w:r w:rsidRPr="00E003F2">
              <w:rPr>
                <w:rFonts w:ascii="Times New Roman" w:eastAsia="宋体" w:hAnsi="Times New Roman" w:cs="Times New Roman"/>
                <w:b/>
                <w:color w:val="000000" w:themeColor="text1"/>
                <w:kern w:val="0"/>
                <w:sz w:val="24"/>
              </w:rPr>
              <w:t>发明人</w:t>
            </w:r>
          </w:p>
        </w:tc>
      </w:tr>
      <w:tr w:rsidR="00024538" w:rsidRPr="00E003F2" w14:paraId="3B723B7F" w14:textId="77777777" w:rsidTr="00024538">
        <w:trPr>
          <w:trHeight w:val="680"/>
        </w:trPr>
        <w:tc>
          <w:tcPr>
            <w:tcW w:w="908" w:type="dxa"/>
            <w:vAlign w:val="center"/>
          </w:tcPr>
          <w:p w14:paraId="47150AD4"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发明</w:t>
            </w:r>
          </w:p>
          <w:p w14:paraId="35A911D5" w14:textId="690D8786"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专利</w:t>
            </w:r>
          </w:p>
        </w:tc>
        <w:tc>
          <w:tcPr>
            <w:tcW w:w="1845" w:type="dxa"/>
            <w:vAlign w:val="center"/>
          </w:tcPr>
          <w:p w14:paraId="33C159F0"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一种深层裂缝漏失性地层堵漏封堵层承压能力预测方法</w:t>
            </w:r>
          </w:p>
          <w:p w14:paraId="321DF0CC" w14:textId="77777777" w:rsidR="00024538" w:rsidRPr="00E003F2" w:rsidRDefault="00024538" w:rsidP="00024538">
            <w:pPr>
              <w:jc w:val="center"/>
              <w:rPr>
                <w:rFonts w:ascii="Times New Roman" w:eastAsia="宋体" w:hAnsi="Times New Roman" w:cs="Times New Roman"/>
                <w:bCs/>
                <w:color w:val="000000" w:themeColor="text1"/>
                <w:sz w:val="24"/>
              </w:rPr>
            </w:pPr>
          </w:p>
        </w:tc>
        <w:tc>
          <w:tcPr>
            <w:tcW w:w="1160" w:type="dxa"/>
            <w:vAlign w:val="center"/>
          </w:tcPr>
          <w:p w14:paraId="41AB8279" w14:textId="1BA4122C"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2023-04-11</w:t>
            </w:r>
          </w:p>
        </w:tc>
        <w:tc>
          <w:tcPr>
            <w:tcW w:w="1325" w:type="dxa"/>
            <w:vAlign w:val="center"/>
          </w:tcPr>
          <w:p w14:paraId="0059EE7E"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CN202211631166.4</w:t>
            </w:r>
          </w:p>
          <w:p w14:paraId="6BB936EB" w14:textId="77777777" w:rsidR="00024538" w:rsidRPr="00E003F2" w:rsidRDefault="00024538" w:rsidP="00024538">
            <w:pPr>
              <w:jc w:val="center"/>
              <w:rPr>
                <w:rFonts w:ascii="Times New Roman" w:eastAsia="宋体" w:hAnsi="Times New Roman" w:cs="Times New Roman"/>
                <w:bCs/>
                <w:color w:val="000000" w:themeColor="text1"/>
                <w:sz w:val="24"/>
              </w:rPr>
            </w:pPr>
          </w:p>
        </w:tc>
        <w:tc>
          <w:tcPr>
            <w:tcW w:w="1485" w:type="dxa"/>
            <w:vAlign w:val="center"/>
          </w:tcPr>
          <w:p w14:paraId="3B7CC2D8" w14:textId="151EF659"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br/>
            </w:r>
            <w:r w:rsidRPr="00024538">
              <w:rPr>
                <w:rFonts w:ascii="Times New Roman" w:eastAsia="宋体" w:hAnsi="Times New Roman" w:cs="Times New Roman"/>
                <w:color w:val="000000" w:themeColor="text1"/>
                <w:sz w:val="24"/>
                <w:shd w:val="clear" w:color="auto" w:fill="FFFFFF"/>
              </w:rPr>
              <w:t>常州大学</w:t>
            </w:r>
          </w:p>
        </w:tc>
        <w:tc>
          <w:tcPr>
            <w:tcW w:w="1697" w:type="dxa"/>
            <w:vAlign w:val="center"/>
          </w:tcPr>
          <w:p w14:paraId="5FDD6C01"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闫霄鹏</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
                <w:bCs/>
                <w:color w:val="000000" w:themeColor="text1"/>
                <w:sz w:val="24"/>
              </w:rPr>
              <w:t>邓嵩</w:t>
            </w:r>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Cs/>
                <w:color w:val="000000" w:themeColor="text1"/>
                <w:sz w:val="24"/>
              </w:rPr>
              <w:t>王江帅</w:t>
            </w:r>
            <w:proofErr w:type="gramEnd"/>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
                <w:bCs/>
                <w:color w:val="000000" w:themeColor="text1"/>
                <w:sz w:val="24"/>
              </w:rPr>
              <w:t>郝</w:t>
            </w:r>
            <w:proofErr w:type="gramEnd"/>
            <w:r w:rsidRPr="00024538">
              <w:rPr>
                <w:rFonts w:ascii="Times New Roman" w:eastAsia="宋体" w:hAnsi="Times New Roman" w:cs="Times New Roman"/>
                <w:b/>
                <w:bCs/>
                <w:color w:val="000000" w:themeColor="text1"/>
                <w:sz w:val="24"/>
              </w:rPr>
              <w:t>宏达</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李朝玮</w:t>
            </w:r>
          </w:p>
          <w:p w14:paraId="3C4B9A7B" w14:textId="77777777" w:rsidR="00024538" w:rsidRPr="00E003F2" w:rsidRDefault="00024538" w:rsidP="00024538">
            <w:pPr>
              <w:jc w:val="center"/>
              <w:rPr>
                <w:rFonts w:ascii="Times New Roman" w:eastAsia="宋体" w:hAnsi="Times New Roman" w:cs="Times New Roman"/>
                <w:b/>
                <w:bCs/>
                <w:color w:val="000000" w:themeColor="text1"/>
                <w:sz w:val="24"/>
              </w:rPr>
            </w:pPr>
          </w:p>
        </w:tc>
      </w:tr>
      <w:tr w:rsidR="00024538" w:rsidRPr="00E003F2" w14:paraId="032A1C67" w14:textId="77777777" w:rsidTr="00024538">
        <w:trPr>
          <w:trHeight w:val="680"/>
        </w:trPr>
        <w:tc>
          <w:tcPr>
            <w:tcW w:w="908" w:type="dxa"/>
            <w:vAlign w:val="center"/>
          </w:tcPr>
          <w:p w14:paraId="6648340A"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发明</w:t>
            </w:r>
          </w:p>
          <w:p w14:paraId="286156AC" w14:textId="0D4D371E"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专利</w:t>
            </w:r>
          </w:p>
        </w:tc>
        <w:tc>
          <w:tcPr>
            <w:tcW w:w="1845" w:type="dxa"/>
            <w:vAlign w:val="center"/>
          </w:tcPr>
          <w:p w14:paraId="304E3A80"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一种裂缝扩延型漏失储层钻井液堵漏效果评价方法</w:t>
            </w:r>
          </w:p>
          <w:p w14:paraId="3946CEAA" w14:textId="77777777" w:rsidR="00024538" w:rsidRPr="00E003F2" w:rsidRDefault="00024538" w:rsidP="00024538">
            <w:pPr>
              <w:jc w:val="center"/>
              <w:rPr>
                <w:rFonts w:ascii="Times New Roman" w:eastAsia="宋体" w:hAnsi="Times New Roman" w:cs="Times New Roman"/>
                <w:bCs/>
                <w:color w:val="000000" w:themeColor="text1"/>
                <w:sz w:val="24"/>
              </w:rPr>
            </w:pPr>
          </w:p>
        </w:tc>
        <w:tc>
          <w:tcPr>
            <w:tcW w:w="1160" w:type="dxa"/>
            <w:vAlign w:val="center"/>
          </w:tcPr>
          <w:p w14:paraId="6C7322DA" w14:textId="44270E80"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2023-03-14</w:t>
            </w:r>
          </w:p>
        </w:tc>
        <w:tc>
          <w:tcPr>
            <w:tcW w:w="1325" w:type="dxa"/>
            <w:vAlign w:val="center"/>
          </w:tcPr>
          <w:p w14:paraId="296421B6"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CN202211410832.1</w:t>
            </w:r>
          </w:p>
          <w:p w14:paraId="180CEFE5" w14:textId="77777777" w:rsidR="00024538" w:rsidRPr="00E003F2" w:rsidRDefault="00024538" w:rsidP="00024538">
            <w:pPr>
              <w:jc w:val="center"/>
              <w:rPr>
                <w:rFonts w:ascii="Times New Roman" w:eastAsia="宋体" w:hAnsi="Times New Roman" w:cs="Times New Roman"/>
                <w:bCs/>
                <w:color w:val="000000" w:themeColor="text1"/>
                <w:sz w:val="24"/>
              </w:rPr>
            </w:pPr>
          </w:p>
        </w:tc>
        <w:tc>
          <w:tcPr>
            <w:tcW w:w="1485" w:type="dxa"/>
            <w:vAlign w:val="center"/>
          </w:tcPr>
          <w:p w14:paraId="435BF0D8" w14:textId="016E1B76"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常州大学</w:t>
            </w:r>
          </w:p>
        </w:tc>
        <w:tc>
          <w:tcPr>
            <w:tcW w:w="1697" w:type="dxa"/>
            <w:vAlign w:val="center"/>
          </w:tcPr>
          <w:p w14:paraId="78203742"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闫霄鹏</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
                <w:bCs/>
                <w:color w:val="000000" w:themeColor="text1"/>
                <w:sz w:val="24"/>
              </w:rPr>
              <w:t>邓嵩</w:t>
            </w:r>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Cs/>
                <w:color w:val="000000" w:themeColor="text1"/>
                <w:sz w:val="24"/>
              </w:rPr>
              <w:t>王江帅</w:t>
            </w:r>
            <w:proofErr w:type="gramEnd"/>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
                <w:bCs/>
                <w:color w:val="000000" w:themeColor="text1"/>
                <w:sz w:val="24"/>
              </w:rPr>
              <w:t>郝</w:t>
            </w:r>
            <w:proofErr w:type="gramEnd"/>
            <w:r w:rsidRPr="00024538">
              <w:rPr>
                <w:rFonts w:ascii="Times New Roman" w:eastAsia="宋体" w:hAnsi="Times New Roman" w:cs="Times New Roman"/>
                <w:b/>
                <w:bCs/>
                <w:color w:val="000000" w:themeColor="text1"/>
                <w:sz w:val="24"/>
              </w:rPr>
              <w:t>宏达</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李朝玮</w:t>
            </w:r>
          </w:p>
          <w:p w14:paraId="39336157" w14:textId="77777777" w:rsidR="00024538" w:rsidRPr="00E003F2" w:rsidRDefault="00024538" w:rsidP="00024538">
            <w:pPr>
              <w:jc w:val="center"/>
              <w:rPr>
                <w:rFonts w:ascii="Times New Roman" w:eastAsia="宋体" w:hAnsi="Times New Roman" w:cs="Times New Roman"/>
                <w:b/>
                <w:bCs/>
                <w:color w:val="000000" w:themeColor="text1"/>
                <w:sz w:val="24"/>
              </w:rPr>
            </w:pPr>
          </w:p>
        </w:tc>
      </w:tr>
      <w:tr w:rsidR="00024538" w:rsidRPr="00E003F2" w14:paraId="4E160C17" w14:textId="77777777" w:rsidTr="00024538">
        <w:trPr>
          <w:trHeight w:val="680"/>
        </w:trPr>
        <w:tc>
          <w:tcPr>
            <w:tcW w:w="908" w:type="dxa"/>
            <w:vAlign w:val="center"/>
          </w:tcPr>
          <w:p w14:paraId="7F1ADD84"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发明</w:t>
            </w:r>
          </w:p>
          <w:p w14:paraId="01904E13" w14:textId="7B016209"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专利</w:t>
            </w:r>
          </w:p>
        </w:tc>
        <w:tc>
          <w:tcPr>
            <w:tcW w:w="1845" w:type="dxa"/>
            <w:vAlign w:val="center"/>
          </w:tcPr>
          <w:p w14:paraId="180FDA4A" w14:textId="7BEBFBF1" w:rsidR="00024538" w:rsidRPr="00E003F2" w:rsidRDefault="00024538" w:rsidP="00024538">
            <w:pPr>
              <w:jc w:val="center"/>
              <w:rPr>
                <w:rFonts w:ascii="Times New Roman" w:eastAsia="宋体" w:hAnsi="Times New Roman" w:cs="Times New Roman"/>
                <w:bCs/>
                <w:color w:val="000000" w:themeColor="text1"/>
                <w:sz w:val="24"/>
              </w:rPr>
            </w:pPr>
            <w:r w:rsidRPr="00024538">
              <w:rPr>
                <w:rFonts w:ascii="Times New Roman" w:eastAsia="宋体" w:hAnsi="Times New Roman" w:cs="Times New Roman"/>
                <w:bCs/>
                <w:color w:val="000000" w:themeColor="text1"/>
                <w:sz w:val="24"/>
              </w:rPr>
              <w:t>一种深层裂缝性地层封堵层</w:t>
            </w:r>
            <w:proofErr w:type="gramStart"/>
            <w:r w:rsidRPr="00024538">
              <w:rPr>
                <w:rFonts w:ascii="Times New Roman" w:eastAsia="宋体" w:hAnsi="Times New Roman" w:cs="Times New Roman"/>
                <w:bCs/>
                <w:color w:val="000000" w:themeColor="text1"/>
                <w:sz w:val="24"/>
              </w:rPr>
              <w:t>细观力链剪切稳定性</w:t>
            </w:r>
            <w:proofErr w:type="gramEnd"/>
            <w:r w:rsidRPr="00024538">
              <w:rPr>
                <w:rFonts w:ascii="Times New Roman" w:eastAsia="宋体" w:hAnsi="Times New Roman" w:cs="Times New Roman"/>
                <w:bCs/>
                <w:color w:val="000000" w:themeColor="text1"/>
                <w:sz w:val="24"/>
              </w:rPr>
              <w:t>判定方法</w:t>
            </w:r>
          </w:p>
        </w:tc>
        <w:tc>
          <w:tcPr>
            <w:tcW w:w="1160" w:type="dxa"/>
            <w:vAlign w:val="center"/>
          </w:tcPr>
          <w:p w14:paraId="333619E0" w14:textId="272D3E4B"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2023-03-31</w:t>
            </w:r>
          </w:p>
        </w:tc>
        <w:tc>
          <w:tcPr>
            <w:tcW w:w="1325" w:type="dxa"/>
            <w:vAlign w:val="center"/>
          </w:tcPr>
          <w:p w14:paraId="0DBB92E6"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CN202211631146.7</w:t>
            </w:r>
          </w:p>
          <w:p w14:paraId="3D8B7AA7" w14:textId="77777777" w:rsidR="00024538" w:rsidRPr="00E003F2" w:rsidRDefault="00024538" w:rsidP="00024538">
            <w:pPr>
              <w:jc w:val="center"/>
              <w:rPr>
                <w:rFonts w:ascii="Times New Roman" w:eastAsia="宋体" w:hAnsi="Times New Roman" w:cs="Times New Roman"/>
                <w:bCs/>
                <w:color w:val="000000" w:themeColor="text1"/>
                <w:sz w:val="24"/>
              </w:rPr>
            </w:pPr>
          </w:p>
        </w:tc>
        <w:tc>
          <w:tcPr>
            <w:tcW w:w="1485" w:type="dxa"/>
            <w:vAlign w:val="center"/>
          </w:tcPr>
          <w:p w14:paraId="2AED2146" w14:textId="6FFF3840"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常州大学</w:t>
            </w:r>
          </w:p>
        </w:tc>
        <w:tc>
          <w:tcPr>
            <w:tcW w:w="1697" w:type="dxa"/>
            <w:vAlign w:val="center"/>
          </w:tcPr>
          <w:p w14:paraId="2D1DE005"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闫霄鹏</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
                <w:bCs/>
                <w:color w:val="000000" w:themeColor="text1"/>
                <w:sz w:val="24"/>
              </w:rPr>
              <w:t>邓嵩</w:t>
            </w:r>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Cs/>
                <w:color w:val="000000" w:themeColor="text1"/>
                <w:sz w:val="24"/>
              </w:rPr>
              <w:t>王江帅</w:t>
            </w:r>
            <w:proofErr w:type="gramEnd"/>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
                <w:bCs/>
                <w:color w:val="000000" w:themeColor="text1"/>
                <w:sz w:val="24"/>
              </w:rPr>
              <w:t>郝</w:t>
            </w:r>
            <w:proofErr w:type="gramEnd"/>
            <w:r w:rsidRPr="00024538">
              <w:rPr>
                <w:rFonts w:ascii="Times New Roman" w:eastAsia="宋体" w:hAnsi="Times New Roman" w:cs="Times New Roman"/>
                <w:b/>
                <w:bCs/>
                <w:color w:val="000000" w:themeColor="text1"/>
                <w:sz w:val="24"/>
              </w:rPr>
              <w:t>宏达</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李朝玮</w:t>
            </w:r>
          </w:p>
          <w:p w14:paraId="662254A4" w14:textId="77777777" w:rsidR="00024538" w:rsidRPr="00E003F2" w:rsidRDefault="00024538" w:rsidP="00024538">
            <w:pPr>
              <w:jc w:val="center"/>
              <w:rPr>
                <w:rFonts w:ascii="Times New Roman" w:eastAsia="宋体" w:hAnsi="Times New Roman" w:cs="Times New Roman"/>
                <w:b/>
                <w:bCs/>
                <w:color w:val="000000" w:themeColor="text1"/>
                <w:sz w:val="24"/>
              </w:rPr>
            </w:pPr>
          </w:p>
        </w:tc>
      </w:tr>
      <w:tr w:rsidR="00E003F2" w:rsidRPr="00E003F2" w14:paraId="59328392" w14:textId="77777777" w:rsidTr="00024538">
        <w:trPr>
          <w:trHeight w:val="680"/>
        </w:trPr>
        <w:tc>
          <w:tcPr>
            <w:tcW w:w="908" w:type="dxa"/>
            <w:vAlign w:val="center"/>
          </w:tcPr>
          <w:p w14:paraId="557399BB" w14:textId="77777777" w:rsidR="00024538"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发明</w:t>
            </w:r>
          </w:p>
          <w:p w14:paraId="51F66855" w14:textId="44B100AC"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专利</w:t>
            </w:r>
          </w:p>
        </w:tc>
        <w:tc>
          <w:tcPr>
            <w:tcW w:w="1845" w:type="dxa"/>
            <w:vAlign w:val="center"/>
          </w:tcPr>
          <w:p w14:paraId="750D702C" w14:textId="77777777" w:rsidR="00423F29"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一种粘弹性</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活性纳米降粘</w:t>
            </w:r>
            <w:proofErr w:type="gramStart"/>
            <w:r w:rsidRPr="00E003F2">
              <w:rPr>
                <w:rFonts w:ascii="Times New Roman" w:eastAsia="宋体" w:hAnsi="Times New Roman" w:cs="Times New Roman"/>
                <w:bCs/>
                <w:color w:val="000000" w:themeColor="text1"/>
                <w:sz w:val="24"/>
              </w:rPr>
              <w:t>剂及其</w:t>
            </w:r>
            <w:proofErr w:type="gramEnd"/>
            <w:r w:rsidRPr="00E003F2">
              <w:rPr>
                <w:rFonts w:ascii="Times New Roman" w:eastAsia="宋体" w:hAnsi="Times New Roman" w:cs="Times New Roman"/>
                <w:bCs/>
                <w:color w:val="000000" w:themeColor="text1"/>
                <w:sz w:val="24"/>
              </w:rPr>
              <w:t>制备方法和应用</w:t>
            </w:r>
          </w:p>
        </w:tc>
        <w:tc>
          <w:tcPr>
            <w:tcW w:w="1160" w:type="dxa"/>
            <w:vAlign w:val="center"/>
          </w:tcPr>
          <w:p w14:paraId="1F954C63" w14:textId="77777777"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2023.03.21</w:t>
            </w:r>
          </w:p>
        </w:tc>
        <w:tc>
          <w:tcPr>
            <w:tcW w:w="1325" w:type="dxa"/>
            <w:vAlign w:val="center"/>
          </w:tcPr>
          <w:p w14:paraId="3DA023F1" w14:textId="77777777" w:rsidR="00CA65FA"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ZL202210777758.0</w:t>
            </w:r>
          </w:p>
          <w:p w14:paraId="438FB44F" w14:textId="77777777" w:rsidR="00423F29" w:rsidRPr="00E003F2" w:rsidRDefault="00423F29" w:rsidP="00E003F2">
            <w:pPr>
              <w:spacing w:line="240" w:lineRule="exact"/>
              <w:jc w:val="center"/>
              <w:rPr>
                <w:rFonts w:ascii="Times New Roman" w:eastAsia="宋体" w:hAnsi="Times New Roman" w:cs="Times New Roman"/>
                <w:color w:val="000000" w:themeColor="text1"/>
                <w:sz w:val="24"/>
              </w:rPr>
            </w:pPr>
          </w:p>
        </w:tc>
        <w:tc>
          <w:tcPr>
            <w:tcW w:w="1485" w:type="dxa"/>
            <w:vAlign w:val="center"/>
          </w:tcPr>
          <w:p w14:paraId="7B0519C8" w14:textId="77777777"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中国石油大学</w:t>
            </w:r>
            <w:r w:rsidRPr="00E003F2">
              <w:rPr>
                <w:rFonts w:ascii="Times New Roman" w:eastAsia="宋体" w:hAnsi="Times New Roman" w:cs="Times New Roman"/>
                <w:color w:val="000000" w:themeColor="text1"/>
                <w:sz w:val="24"/>
              </w:rPr>
              <w:t>(</w:t>
            </w:r>
            <w:r w:rsidRPr="00E003F2">
              <w:rPr>
                <w:rFonts w:ascii="Times New Roman" w:eastAsia="宋体" w:hAnsi="Times New Roman" w:cs="Times New Roman"/>
                <w:color w:val="000000" w:themeColor="text1"/>
                <w:sz w:val="24"/>
              </w:rPr>
              <w:t>北京</w:t>
            </w:r>
            <w:r w:rsidRPr="00E003F2">
              <w:rPr>
                <w:rFonts w:ascii="Times New Roman" w:eastAsia="宋体" w:hAnsi="Times New Roman" w:cs="Times New Roman"/>
                <w:color w:val="000000" w:themeColor="text1"/>
                <w:sz w:val="24"/>
              </w:rPr>
              <w:t>);</w:t>
            </w:r>
            <w:r w:rsidRPr="00E003F2">
              <w:rPr>
                <w:rFonts w:ascii="Times New Roman" w:eastAsia="宋体" w:hAnsi="Times New Roman" w:cs="Times New Roman"/>
                <w:color w:val="000000" w:themeColor="text1"/>
                <w:sz w:val="24"/>
              </w:rPr>
              <w:t>河南郸城顺兴石油助剂有限公司</w:t>
            </w:r>
          </w:p>
        </w:tc>
        <w:tc>
          <w:tcPr>
            <w:tcW w:w="1697" w:type="dxa"/>
            <w:vAlign w:val="center"/>
          </w:tcPr>
          <w:p w14:paraId="0DBAFAC1" w14:textId="77777777" w:rsidR="00423F29"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
                <w:bCs/>
                <w:color w:val="000000" w:themeColor="text1"/>
                <w:sz w:val="24"/>
              </w:rPr>
              <w:t>屈鸣</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侯吉瑞</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肖立晓</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
                <w:bCs/>
                <w:color w:val="000000" w:themeColor="text1"/>
                <w:sz w:val="24"/>
              </w:rPr>
              <w:t>梁拓</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闻宇晨</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许志辉</w:t>
            </w:r>
          </w:p>
        </w:tc>
      </w:tr>
      <w:tr w:rsidR="00E003F2" w:rsidRPr="00E003F2" w14:paraId="27145227" w14:textId="77777777" w:rsidTr="00024538">
        <w:trPr>
          <w:trHeight w:val="680"/>
        </w:trPr>
        <w:tc>
          <w:tcPr>
            <w:tcW w:w="908" w:type="dxa"/>
            <w:vAlign w:val="center"/>
          </w:tcPr>
          <w:p w14:paraId="1FB34EAA" w14:textId="77777777" w:rsidR="00024538"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发明</w:t>
            </w:r>
          </w:p>
          <w:p w14:paraId="01EE607E" w14:textId="4EDD6D34"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专利</w:t>
            </w:r>
          </w:p>
        </w:tc>
        <w:tc>
          <w:tcPr>
            <w:tcW w:w="1845" w:type="dxa"/>
            <w:vAlign w:val="center"/>
          </w:tcPr>
          <w:p w14:paraId="47E79C37" w14:textId="161CB1B3" w:rsidR="00423F29" w:rsidRPr="00E003F2" w:rsidRDefault="00CA65FA"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一种凝胶堵水剂及其制备方法</w:t>
            </w:r>
          </w:p>
        </w:tc>
        <w:tc>
          <w:tcPr>
            <w:tcW w:w="1160" w:type="dxa"/>
            <w:vAlign w:val="center"/>
          </w:tcPr>
          <w:p w14:paraId="1B60CB8A" w14:textId="77777777"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2023.03.10</w:t>
            </w:r>
          </w:p>
        </w:tc>
        <w:tc>
          <w:tcPr>
            <w:tcW w:w="1325" w:type="dxa"/>
            <w:vAlign w:val="center"/>
          </w:tcPr>
          <w:p w14:paraId="6B6D33A3" w14:textId="77777777" w:rsidR="00423F29"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ZL202111012893.8</w:t>
            </w:r>
          </w:p>
        </w:tc>
        <w:tc>
          <w:tcPr>
            <w:tcW w:w="1485" w:type="dxa"/>
            <w:vAlign w:val="center"/>
          </w:tcPr>
          <w:p w14:paraId="5762F17E" w14:textId="77777777"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中国石油大学</w:t>
            </w:r>
            <w:r w:rsidRPr="00E003F2">
              <w:rPr>
                <w:rFonts w:ascii="Times New Roman" w:eastAsia="宋体" w:hAnsi="Times New Roman" w:cs="Times New Roman"/>
                <w:color w:val="000000" w:themeColor="text1"/>
                <w:sz w:val="24"/>
              </w:rPr>
              <w:t>(</w:t>
            </w:r>
            <w:r w:rsidRPr="00E003F2">
              <w:rPr>
                <w:rFonts w:ascii="Times New Roman" w:eastAsia="宋体" w:hAnsi="Times New Roman" w:cs="Times New Roman"/>
                <w:color w:val="000000" w:themeColor="text1"/>
                <w:sz w:val="24"/>
              </w:rPr>
              <w:t>北京</w:t>
            </w:r>
            <w:r w:rsidRPr="00E003F2">
              <w:rPr>
                <w:rFonts w:ascii="Times New Roman" w:eastAsia="宋体" w:hAnsi="Times New Roman" w:cs="Times New Roman"/>
                <w:color w:val="000000" w:themeColor="text1"/>
                <w:sz w:val="24"/>
              </w:rPr>
              <w:t>)</w:t>
            </w:r>
          </w:p>
        </w:tc>
        <w:tc>
          <w:tcPr>
            <w:tcW w:w="1697" w:type="dxa"/>
            <w:vAlign w:val="center"/>
          </w:tcPr>
          <w:p w14:paraId="09D76397" w14:textId="77777777" w:rsidR="00423F29"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侯吉瑞</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
                <w:bCs/>
                <w:color w:val="000000" w:themeColor="text1"/>
                <w:sz w:val="24"/>
              </w:rPr>
              <w:t>屈鸣</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吴伟鹏</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李亚凯</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张炜</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吴文明</w:t>
            </w:r>
            <w:proofErr w:type="gramEnd"/>
          </w:p>
        </w:tc>
      </w:tr>
      <w:tr w:rsidR="00E003F2" w:rsidRPr="00E003F2" w14:paraId="14308343" w14:textId="77777777" w:rsidTr="00024538">
        <w:trPr>
          <w:trHeight w:val="680"/>
        </w:trPr>
        <w:tc>
          <w:tcPr>
            <w:tcW w:w="908" w:type="dxa"/>
            <w:vAlign w:val="center"/>
          </w:tcPr>
          <w:p w14:paraId="1DD18EFE" w14:textId="77777777" w:rsidR="00024538"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lastRenderedPageBreak/>
              <w:t>发明</w:t>
            </w:r>
          </w:p>
          <w:p w14:paraId="51A061C8" w14:textId="3CDDA361"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专利</w:t>
            </w:r>
          </w:p>
        </w:tc>
        <w:tc>
          <w:tcPr>
            <w:tcW w:w="1845" w:type="dxa"/>
            <w:vAlign w:val="center"/>
          </w:tcPr>
          <w:p w14:paraId="339C9EB7" w14:textId="65D9DDD7" w:rsidR="00423F29" w:rsidRPr="00E003F2" w:rsidRDefault="00CA65FA"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一种基于纳米材料缔合的自修复交互网络结构凝胶及其制备方法和应用</w:t>
            </w:r>
          </w:p>
        </w:tc>
        <w:tc>
          <w:tcPr>
            <w:tcW w:w="1160" w:type="dxa"/>
            <w:vAlign w:val="center"/>
          </w:tcPr>
          <w:p w14:paraId="1A8190AC" w14:textId="77777777"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2023.02.03</w:t>
            </w:r>
          </w:p>
        </w:tc>
        <w:tc>
          <w:tcPr>
            <w:tcW w:w="1325" w:type="dxa"/>
            <w:vAlign w:val="center"/>
          </w:tcPr>
          <w:p w14:paraId="7797E72E" w14:textId="77777777" w:rsidR="00CA65FA"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ZL202210569192.2</w:t>
            </w:r>
          </w:p>
          <w:p w14:paraId="198CC19B" w14:textId="77777777" w:rsidR="00423F29" w:rsidRPr="00E003F2" w:rsidRDefault="00423F29" w:rsidP="00E003F2">
            <w:pPr>
              <w:spacing w:line="240" w:lineRule="exact"/>
              <w:jc w:val="center"/>
              <w:rPr>
                <w:rFonts w:ascii="Times New Roman" w:eastAsia="宋体" w:hAnsi="Times New Roman" w:cs="Times New Roman"/>
                <w:color w:val="000000" w:themeColor="text1"/>
                <w:sz w:val="24"/>
              </w:rPr>
            </w:pPr>
          </w:p>
        </w:tc>
        <w:tc>
          <w:tcPr>
            <w:tcW w:w="1485" w:type="dxa"/>
            <w:vAlign w:val="center"/>
          </w:tcPr>
          <w:p w14:paraId="47EC0E61" w14:textId="77777777"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中国石油大学</w:t>
            </w:r>
            <w:r w:rsidRPr="00E003F2">
              <w:rPr>
                <w:rFonts w:ascii="Times New Roman" w:eastAsia="宋体" w:hAnsi="Times New Roman" w:cs="Times New Roman"/>
                <w:color w:val="000000" w:themeColor="text1"/>
                <w:sz w:val="24"/>
              </w:rPr>
              <w:t>(</w:t>
            </w:r>
            <w:r w:rsidRPr="00E003F2">
              <w:rPr>
                <w:rFonts w:ascii="Times New Roman" w:eastAsia="宋体" w:hAnsi="Times New Roman" w:cs="Times New Roman"/>
                <w:color w:val="000000" w:themeColor="text1"/>
                <w:sz w:val="24"/>
              </w:rPr>
              <w:t>北京</w:t>
            </w:r>
            <w:r w:rsidRPr="00E003F2">
              <w:rPr>
                <w:rFonts w:ascii="Times New Roman" w:eastAsia="宋体" w:hAnsi="Times New Roman" w:cs="Times New Roman"/>
                <w:color w:val="000000" w:themeColor="text1"/>
                <w:sz w:val="24"/>
              </w:rPr>
              <w:t>);</w:t>
            </w:r>
            <w:r w:rsidRPr="00E003F2">
              <w:rPr>
                <w:rFonts w:ascii="Times New Roman" w:eastAsia="宋体" w:hAnsi="Times New Roman" w:cs="Times New Roman"/>
                <w:color w:val="000000" w:themeColor="text1"/>
                <w:sz w:val="24"/>
              </w:rPr>
              <w:t>河南郸城顺兴石油助剂有限公司</w:t>
            </w:r>
          </w:p>
        </w:tc>
        <w:tc>
          <w:tcPr>
            <w:tcW w:w="1697" w:type="dxa"/>
            <w:vAlign w:val="center"/>
          </w:tcPr>
          <w:p w14:paraId="45F08C7C" w14:textId="77777777" w:rsidR="00CA65FA"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
                <w:bCs/>
                <w:color w:val="000000" w:themeColor="text1"/>
                <w:sz w:val="24"/>
              </w:rPr>
              <w:t>屈鸣</w:t>
            </w:r>
            <w:r w:rsidRPr="00E003F2">
              <w:rPr>
                <w:rFonts w:ascii="Times New Roman" w:eastAsia="宋体" w:hAnsi="Times New Roman" w:cs="Times New Roman"/>
                <w:b/>
                <w:bCs/>
                <w:color w:val="000000" w:themeColor="text1"/>
                <w:sz w:val="24"/>
              </w:rPr>
              <w:t>;</w:t>
            </w:r>
            <w:r w:rsidRPr="00E003F2">
              <w:rPr>
                <w:rFonts w:ascii="Times New Roman" w:eastAsia="宋体" w:hAnsi="Times New Roman" w:cs="Times New Roman"/>
                <w:bCs/>
                <w:color w:val="000000" w:themeColor="text1"/>
                <w:sz w:val="24"/>
              </w:rPr>
              <w:t>侯吉瑞</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吴伟鹏</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肖立晓</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许志辉</w:t>
            </w:r>
          </w:p>
          <w:p w14:paraId="384A4471" w14:textId="77777777" w:rsidR="00423F29" w:rsidRPr="00E003F2" w:rsidRDefault="00423F29" w:rsidP="00E003F2">
            <w:pPr>
              <w:spacing w:line="240" w:lineRule="exact"/>
              <w:jc w:val="center"/>
              <w:rPr>
                <w:rFonts w:ascii="Times New Roman" w:eastAsia="宋体" w:hAnsi="Times New Roman" w:cs="Times New Roman"/>
                <w:color w:val="000000" w:themeColor="text1"/>
                <w:sz w:val="24"/>
              </w:rPr>
            </w:pPr>
          </w:p>
        </w:tc>
      </w:tr>
      <w:tr w:rsidR="00E003F2" w:rsidRPr="00E003F2" w14:paraId="475E882C" w14:textId="77777777" w:rsidTr="00024538">
        <w:trPr>
          <w:trHeight w:val="680"/>
        </w:trPr>
        <w:tc>
          <w:tcPr>
            <w:tcW w:w="908" w:type="dxa"/>
            <w:vAlign w:val="center"/>
          </w:tcPr>
          <w:p w14:paraId="165E12C3" w14:textId="77777777" w:rsidR="00024538"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发明</w:t>
            </w:r>
          </w:p>
          <w:p w14:paraId="24285D82" w14:textId="0B675615"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专利</w:t>
            </w:r>
          </w:p>
        </w:tc>
        <w:tc>
          <w:tcPr>
            <w:tcW w:w="1845" w:type="dxa"/>
            <w:vAlign w:val="center"/>
          </w:tcPr>
          <w:p w14:paraId="54F46D4A" w14:textId="72207BAF" w:rsidR="00423F29" w:rsidRPr="00E003F2" w:rsidRDefault="00CA65FA"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一种纳米花</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纳米片双无机</w:t>
            </w:r>
            <w:proofErr w:type="gramEnd"/>
            <w:r w:rsidRPr="00E003F2">
              <w:rPr>
                <w:rFonts w:ascii="Times New Roman" w:eastAsia="宋体" w:hAnsi="Times New Roman" w:cs="Times New Roman"/>
                <w:bCs/>
                <w:color w:val="000000" w:themeColor="text1"/>
                <w:sz w:val="24"/>
              </w:rPr>
              <w:t>纳米调驱体系及其应用</w:t>
            </w:r>
          </w:p>
        </w:tc>
        <w:tc>
          <w:tcPr>
            <w:tcW w:w="1160" w:type="dxa"/>
            <w:vAlign w:val="center"/>
          </w:tcPr>
          <w:p w14:paraId="40118334" w14:textId="77777777" w:rsidR="00423F29"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2023.02.03</w:t>
            </w:r>
          </w:p>
        </w:tc>
        <w:tc>
          <w:tcPr>
            <w:tcW w:w="1325" w:type="dxa"/>
            <w:vAlign w:val="center"/>
          </w:tcPr>
          <w:p w14:paraId="7AE33B20" w14:textId="77777777" w:rsidR="00CA65FA"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ZL202210570585.5</w:t>
            </w:r>
          </w:p>
          <w:p w14:paraId="7A6047A3" w14:textId="77777777" w:rsidR="00423F29" w:rsidRPr="00E003F2" w:rsidRDefault="00423F29" w:rsidP="00E003F2">
            <w:pPr>
              <w:spacing w:line="240" w:lineRule="exact"/>
              <w:jc w:val="center"/>
              <w:rPr>
                <w:rFonts w:ascii="Times New Roman" w:eastAsia="宋体" w:hAnsi="Times New Roman" w:cs="Times New Roman"/>
                <w:color w:val="000000" w:themeColor="text1"/>
                <w:sz w:val="24"/>
              </w:rPr>
            </w:pPr>
          </w:p>
        </w:tc>
        <w:tc>
          <w:tcPr>
            <w:tcW w:w="1485" w:type="dxa"/>
            <w:vAlign w:val="center"/>
          </w:tcPr>
          <w:p w14:paraId="5AA932B9" w14:textId="77777777" w:rsidR="00423F29" w:rsidRPr="00E003F2" w:rsidRDefault="00024538" w:rsidP="00E003F2">
            <w:pPr>
              <w:spacing w:line="240" w:lineRule="exact"/>
              <w:jc w:val="center"/>
              <w:rPr>
                <w:rFonts w:ascii="Times New Roman" w:eastAsia="宋体" w:hAnsi="Times New Roman" w:cs="Times New Roman"/>
                <w:color w:val="000000" w:themeColor="text1"/>
                <w:sz w:val="24"/>
              </w:rPr>
            </w:pPr>
            <w:hyperlink r:id="rId4" w:tgtFrame="_blank" w:history="1">
              <w:r w:rsidR="00CA65FA" w:rsidRPr="00E003F2">
                <w:rPr>
                  <w:rFonts w:ascii="Times New Roman" w:eastAsia="宋体" w:hAnsi="Times New Roman" w:cs="Times New Roman"/>
                  <w:color w:val="000000" w:themeColor="text1"/>
                  <w:sz w:val="24"/>
                  <w:shd w:val="clear" w:color="auto" w:fill="FFFFFF"/>
                </w:rPr>
                <w:br/>
              </w:r>
              <w:r w:rsidR="00CA65FA" w:rsidRPr="00E003F2">
                <w:rPr>
                  <w:rStyle w:val="a4"/>
                  <w:rFonts w:ascii="Times New Roman" w:eastAsia="宋体" w:hAnsi="Times New Roman" w:cs="Times New Roman"/>
                  <w:color w:val="000000" w:themeColor="text1"/>
                  <w:sz w:val="24"/>
                  <w:u w:val="none"/>
                  <w:shd w:val="clear" w:color="auto" w:fill="FFFFFF"/>
                </w:rPr>
                <w:t>中国石油大学</w:t>
              </w:r>
              <w:r w:rsidR="00CA65FA" w:rsidRPr="00E003F2">
                <w:rPr>
                  <w:rStyle w:val="a4"/>
                  <w:rFonts w:ascii="Times New Roman" w:eastAsia="宋体" w:hAnsi="Times New Roman" w:cs="Times New Roman"/>
                  <w:color w:val="000000" w:themeColor="text1"/>
                  <w:sz w:val="24"/>
                  <w:u w:val="none"/>
                  <w:shd w:val="clear" w:color="auto" w:fill="FFFFFF"/>
                </w:rPr>
                <w:t>(</w:t>
              </w:r>
              <w:r w:rsidR="00CA65FA" w:rsidRPr="00E003F2">
                <w:rPr>
                  <w:rStyle w:val="a4"/>
                  <w:rFonts w:ascii="Times New Roman" w:eastAsia="宋体" w:hAnsi="Times New Roman" w:cs="Times New Roman"/>
                  <w:color w:val="000000" w:themeColor="text1"/>
                  <w:sz w:val="24"/>
                  <w:u w:val="none"/>
                  <w:shd w:val="clear" w:color="auto" w:fill="FFFFFF"/>
                </w:rPr>
                <w:t>北京</w:t>
              </w:r>
              <w:r w:rsidR="00CA65FA" w:rsidRPr="00E003F2">
                <w:rPr>
                  <w:rStyle w:val="a4"/>
                  <w:rFonts w:ascii="Times New Roman" w:eastAsia="宋体" w:hAnsi="Times New Roman" w:cs="Times New Roman"/>
                  <w:color w:val="000000" w:themeColor="text1"/>
                  <w:sz w:val="24"/>
                  <w:u w:val="none"/>
                  <w:shd w:val="clear" w:color="auto" w:fill="FFFFFF"/>
                </w:rPr>
                <w:t>);</w:t>
              </w:r>
            </w:hyperlink>
            <w:hyperlink r:id="rId5" w:tgtFrame="_blank" w:history="1">
              <w:r w:rsidR="00CA65FA" w:rsidRPr="00E003F2">
                <w:rPr>
                  <w:rStyle w:val="a4"/>
                  <w:rFonts w:ascii="Times New Roman" w:eastAsia="宋体" w:hAnsi="Times New Roman" w:cs="Times New Roman"/>
                  <w:color w:val="000000" w:themeColor="text1"/>
                  <w:sz w:val="24"/>
                  <w:u w:val="none"/>
                  <w:bdr w:val="none" w:sz="0" w:space="0" w:color="auto" w:frame="1"/>
                  <w:shd w:val="clear" w:color="auto" w:fill="FFFFFF"/>
                </w:rPr>
                <w:t>河南郸城顺兴石油助剂有限公司</w:t>
              </w:r>
            </w:hyperlink>
          </w:p>
        </w:tc>
        <w:tc>
          <w:tcPr>
            <w:tcW w:w="1697" w:type="dxa"/>
            <w:vAlign w:val="center"/>
          </w:tcPr>
          <w:p w14:paraId="280BBC73" w14:textId="77777777" w:rsidR="00CA65FA"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
                <w:bCs/>
                <w:color w:val="000000" w:themeColor="text1"/>
                <w:sz w:val="24"/>
              </w:rPr>
              <w:t>屈鸣</w:t>
            </w:r>
            <w:r w:rsidRPr="00E003F2">
              <w:rPr>
                <w:rFonts w:ascii="Times New Roman" w:eastAsia="宋体" w:hAnsi="Times New Roman" w:cs="Times New Roman"/>
                <w:b/>
                <w:bCs/>
                <w:color w:val="000000" w:themeColor="text1"/>
                <w:sz w:val="24"/>
              </w:rPr>
              <w:t>;</w:t>
            </w:r>
            <w:r w:rsidRPr="00E003F2">
              <w:rPr>
                <w:rFonts w:ascii="Times New Roman" w:eastAsia="宋体" w:hAnsi="Times New Roman" w:cs="Times New Roman"/>
                <w:bCs/>
                <w:color w:val="000000" w:themeColor="text1"/>
                <w:sz w:val="24"/>
              </w:rPr>
              <w:t>侯吉瑞</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
                <w:bCs/>
                <w:color w:val="000000" w:themeColor="text1"/>
                <w:sz w:val="24"/>
              </w:rPr>
              <w:t>梁拓</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肖立晓</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吴伟鹏</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许志辉</w:t>
            </w:r>
          </w:p>
          <w:p w14:paraId="65494810" w14:textId="77777777" w:rsidR="00423F29" w:rsidRPr="00E003F2" w:rsidRDefault="00423F29" w:rsidP="00E003F2">
            <w:pPr>
              <w:spacing w:line="240" w:lineRule="exact"/>
              <w:jc w:val="center"/>
              <w:rPr>
                <w:rFonts w:ascii="Times New Roman" w:eastAsia="宋体" w:hAnsi="Times New Roman" w:cs="Times New Roman"/>
                <w:color w:val="000000" w:themeColor="text1"/>
                <w:sz w:val="24"/>
              </w:rPr>
            </w:pPr>
          </w:p>
        </w:tc>
      </w:tr>
      <w:tr w:rsidR="00E003F2" w:rsidRPr="00E003F2" w14:paraId="7C810BC7" w14:textId="77777777" w:rsidTr="00024538">
        <w:trPr>
          <w:trHeight w:val="680"/>
        </w:trPr>
        <w:tc>
          <w:tcPr>
            <w:tcW w:w="908" w:type="dxa"/>
            <w:vAlign w:val="center"/>
          </w:tcPr>
          <w:p w14:paraId="24F4A26B" w14:textId="77777777" w:rsidR="00024538"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发明</w:t>
            </w:r>
          </w:p>
          <w:p w14:paraId="109ACB37" w14:textId="32027FFC" w:rsidR="00CA65FA"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专利</w:t>
            </w:r>
          </w:p>
        </w:tc>
        <w:tc>
          <w:tcPr>
            <w:tcW w:w="1845" w:type="dxa"/>
            <w:vAlign w:val="center"/>
          </w:tcPr>
          <w:p w14:paraId="5604B1DD" w14:textId="2562A6C5" w:rsidR="00CA65FA" w:rsidRPr="00024538" w:rsidRDefault="00CA65FA"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双基纳米降粘剂以及在稠油开采中的应用和开采方法</w:t>
            </w:r>
          </w:p>
        </w:tc>
        <w:tc>
          <w:tcPr>
            <w:tcW w:w="1160" w:type="dxa"/>
            <w:vAlign w:val="center"/>
          </w:tcPr>
          <w:p w14:paraId="0D283D2F" w14:textId="77777777" w:rsidR="00CA65FA"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2022.09.30</w:t>
            </w:r>
          </w:p>
        </w:tc>
        <w:tc>
          <w:tcPr>
            <w:tcW w:w="1325" w:type="dxa"/>
            <w:vAlign w:val="center"/>
          </w:tcPr>
          <w:p w14:paraId="5BBFFC01" w14:textId="77777777" w:rsidR="00CA65FA" w:rsidRPr="00E003F2" w:rsidRDefault="00CA65FA" w:rsidP="00E003F2">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ZL202111300451.3</w:t>
            </w:r>
          </w:p>
          <w:p w14:paraId="6F339A96" w14:textId="77777777" w:rsidR="00CA65FA" w:rsidRPr="00E003F2" w:rsidRDefault="00CA65FA" w:rsidP="00E003F2">
            <w:pPr>
              <w:jc w:val="center"/>
              <w:rPr>
                <w:rFonts w:ascii="Times New Roman" w:eastAsia="宋体" w:hAnsi="Times New Roman" w:cs="Times New Roman"/>
                <w:bCs/>
                <w:color w:val="000000" w:themeColor="text1"/>
                <w:sz w:val="24"/>
              </w:rPr>
            </w:pPr>
          </w:p>
        </w:tc>
        <w:tc>
          <w:tcPr>
            <w:tcW w:w="1485" w:type="dxa"/>
            <w:vAlign w:val="center"/>
          </w:tcPr>
          <w:p w14:paraId="29BE5FBC" w14:textId="77777777" w:rsidR="00CA65FA" w:rsidRPr="00E003F2" w:rsidRDefault="00CA65FA" w:rsidP="00E003F2">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br/>
            </w:r>
            <w:r w:rsidRPr="00E003F2">
              <w:rPr>
                <w:rFonts w:ascii="Times New Roman" w:eastAsia="宋体" w:hAnsi="Times New Roman" w:cs="Times New Roman"/>
                <w:color w:val="000000" w:themeColor="text1"/>
                <w:sz w:val="24"/>
                <w:shd w:val="clear" w:color="auto" w:fill="FFFFFF"/>
              </w:rPr>
              <w:t>中国石油大学</w:t>
            </w:r>
            <w:r w:rsidRPr="00E003F2">
              <w:rPr>
                <w:rFonts w:ascii="Times New Roman" w:eastAsia="宋体" w:hAnsi="Times New Roman" w:cs="Times New Roman"/>
                <w:color w:val="000000" w:themeColor="text1"/>
                <w:sz w:val="24"/>
                <w:shd w:val="clear" w:color="auto" w:fill="FFFFFF"/>
              </w:rPr>
              <w:t>(</w:t>
            </w:r>
            <w:r w:rsidRPr="00E003F2">
              <w:rPr>
                <w:rFonts w:ascii="Times New Roman" w:eastAsia="宋体" w:hAnsi="Times New Roman" w:cs="Times New Roman"/>
                <w:color w:val="000000" w:themeColor="text1"/>
                <w:sz w:val="24"/>
                <w:shd w:val="clear" w:color="auto" w:fill="FFFFFF"/>
              </w:rPr>
              <w:t>北京</w:t>
            </w:r>
            <w:r w:rsidRPr="00E003F2">
              <w:rPr>
                <w:rFonts w:ascii="Times New Roman" w:eastAsia="宋体" w:hAnsi="Times New Roman" w:cs="Times New Roman"/>
                <w:color w:val="000000" w:themeColor="text1"/>
                <w:sz w:val="24"/>
                <w:shd w:val="clear" w:color="auto" w:fill="FFFFFF"/>
              </w:rPr>
              <w:t>);</w:t>
            </w:r>
            <w:r w:rsidRPr="00E003F2">
              <w:rPr>
                <w:rFonts w:ascii="Times New Roman" w:eastAsia="宋体" w:hAnsi="Times New Roman" w:cs="Times New Roman"/>
                <w:color w:val="000000" w:themeColor="text1"/>
                <w:sz w:val="24"/>
                <w:shd w:val="clear" w:color="auto" w:fill="FFFFFF"/>
              </w:rPr>
              <w:t>北京首科油源科技有限公司</w:t>
            </w:r>
          </w:p>
        </w:tc>
        <w:tc>
          <w:tcPr>
            <w:tcW w:w="1697" w:type="dxa"/>
            <w:vAlign w:val="center"/>
          </w:tcPr>
          <w:p w14:paraId="3FD57F4A" w14:textId="48792A2C" w:rsidR="00CA65FA" w:rsidRPr="00024538" w:rsidRDefault="00CA65FA"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
                <w:bCs/>
                <w:color w:val="000000" w:themeColor="text1"/>
                <w:sz w:val="24"/>
              </w:rPr>
              <w:t>屈鸣</w:t>
            </w:r>
            <w:r w:rsidRPr="00E003F2">
              <w:rPr>
                <w:rFonts w:ascii="Times New Roman" w:eastAsia="宋体" w:hAnsi="Times New Roman" w:cs="Times New Roman"/>
                <w:bCs/>
                <w:color w:val="000000" w:themeColor="text1"/>
                <w:sz w:val="24"/>
              </w:rPr>
              <w:t>;</w:t>
            </w:r>
            <w:r w:rsidR="00024538">
              <w:rPr>
                <w:rFonts w:ascii="Times New Roman" w:eastAsia="宋体" w:hAnsi="Times New Roman" w:cs="Times New Roman" w:hint="eastAsia"/>
                <w:bCs/>
                <w:color w:val="000000" w:themeColor="text1"/>
                <w:sz w:val="24"/>
              </w:rPr>
              <w:t>侯吉瑞</w:t>
            </w:r>
          </w:p>
        </w:tc>
      </w:tr>
      <w:tr w:rsidR="00E003F2" w:rsidRPr="00E003F2" w14:paraId="663838E0" w14:textId="77777777" w:rsidTr="00024538">
        <w:trPr>
          <w:trHeight w:val="680"/>
        </w:trPr>
        <w:tc>
          <w:tcPr>
            <w:tcW w:w="908" w:type="dxa"/>
            <w:vAlign w:val="center"/>
          </w:tcPr>
          <w:p w14:paraId="7DADBF95" w14:textId="77777777" w:rsidR="00CA65FA" w:rsidRPr="00024538" w:rsidRDefault="00CA65FA" w:rsidP="00E003F2">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实用新型专利</w:t>
            </w:r>
          </w:p>
        </w:tc>
        <w:tc>
          <w:tcPr>
            <w:tcW w:w="1845" w:type="dxa"/>
            <w:vAlign w:val="center"/>
          </w:tcPr>
          <w:p w14:paraId="2BFCF0CC" w14:textId="6335EF12" w:rsidR="00CA65FA" w:rsidRPr="00024538" w:rsidRDefault="00CA65FA"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Cs/>
                <w:color w:val="000000" w:themeColor="text1"/>
                <w:sz w:val="24"/>
              </w:rPr>
              <w:t>泡沫地面发生装置</w:t>
            </w:r>
          </w:p>
        </w:tc>
        <w:tc>
          <w:tcPr>
            <w:tcW w:w="1160" w:type="dxa"/>
            <w:vAlign w:val="center"/>
          </w:tcPr>
          <w:p w14:paraId="21AE8A7E" w14:textId="77777777" w:rsidR="00CA65FA" w:rsidRPr="00024538" w:rsidRDefault="00CA65FA" w:rsidP="00E003F2">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2022-07-22</w:t>
            </w:r>
          </w:p>
        </w:tc>
        <w:tc>
          <w:tcPr>
            <w:tcW w:w="1325" w:type="dxa"/>
            <w:vAlign w:val="center"/>
          </w:tcPr>
          <w:p w14:paraId="4003C915" w14:textId="77777777" w:rsidR="00CA65FA" w:rsidRPr="00024538" w:rsidRDefault="00CA65FA" w:rsidP="00E003F2">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ZL202123282812.4</w:t>
            </w:r>
          </w:p>
          <w:p w14:paraId="6C460524" w14:textId="77777777" w:rsidR="00CA65FA" w:rsidRPr="00024538" w:rsidRDefault="00CA65FA" w:rsidP="00E003F2">
            <w:pPr>
              <w:jc w:val="center"/>
              <w:rPr>
                <w:rFonts w:ascii="Times New Roman" w:eastAsia="宋体" w:hAnsi="Times New Roman" w:cs="Times New Roman"/>
                <w:bCs/>
                <w:color w:val="000000" w:themeColor="text1"/>
                <w:sz w:val="24"/>
              </w:rPr>
            </w:pPr>
          </w:p>
        </w:tc>
        <w:tc>
          <w:tcPr>
            <w:tcW w:w="1485" w:type="dxa"/>
            <w:vAlign w:val="center"/>
          </w:tcPr>
          <w:p w14:paraId="5540201A" w14:textId="77777777" w:rsidR="00CA65FA" w:rsidRPr="00024538" w:rsidRDefault="00024538" w:rsidP="00E003F2">
            <w:pPr>
              <w:spacing w:line="240" w:lineRule="exact"/>
              <w:jc w:val="center"/>
              <w:rPr>
                <w:rFonts w:ascii="Times New Roman" w:eastAsia="宋体" w:hAnsi="Times New Roman" w:cs="Times New Roman"/>
                <w:color w:val="000000" w:themeColor="text1"/>
                <w:sz w:val="24"/>
              </w:rPr>
            </w:pPr>
            <w:hyperlink r:id="rId6" w:tgtFrame="_blank" w:history="1">
              <w:r w:rsidR="00CA65FA" w:rsidRPr="00024538">
                <w:rPr>
                  <w:rStyle w:val="a4"/>
                  <w:rFonts w:ascii="Times New Roman" w:eastAsia="宋体" w:hAnsi="Times New Roman" w:cs="Times New Roman"/>
                  <w:color w:val="000000" w:themeColor="text1"/>
                  <w:sz w:val="24"/>
                  <w:u w:val="none"/>
                  <w:bdr w:val="none" w:sz="0" w:space="0" w:color="auto" w:frame="1"/>
                  <w:shd w:val="clear" w:color="auto" w:fill="FFFFFF"/>
                </w:rPr>
                <w:t>中国石油大学</w:t>
              </w:r>
              <w:r w:rsidR="00CA65FA" w:rsidRPr="00024538">
                <w:rPr>
                  <w:rStyle w:val="a4"/>
                  <w:rFonts w:ascii="Times New Roman" w:eastAsia="宋体" w:hAnsi="Times New Roman" w:cs="Times New Roman"/>
                  <w:color w:val="000000" w:themeColor="text1"/>
                  <w:sz w:val="24"/>
                  <w:u w:val="none"/>
                  <w:bdr w:val="none" w:sz="0" w:space="0" w:color="auto" w:frame="1"/>
                  <w:shd w:val="clear" w:color="auto" w:fill="FFFFFF"/>
                </w:rPr>
                <w:t>(</w:t>
              </w:r>
              <w:r w:rsidR="00CA65FA" w:rsidRPr="00024538">
                <w:rPr>
                  <w:rStyle w:val="a4"/>
                  <w:rFonts w:ascii="Times New Roman" w:eastAsia="宋体" w:hAnsi="Times New Roman" w:cs="Times New Roman"/>
                  <w:color w:val="000000" w:themeColor="text1"/>
                  <w:sz w:val="24"/>
                  <w:u w:val="none"/>
                  <w:bdr w:val="none" w:sz="0" w:space="0" w:color="auto" w:frame="1"/>
                  <w:shd w:val="clear" w:color="auto" w:fill="FFFFFF"/>
                </w:rPr>
                <w:t>北京</w:t>
              </w:r>
              <w:r w:rsidR="00CA65FA" w:rsidRPr="00024538">
                <w:rPr>
                  <w:rStyle w:val="a4"/>
                  <w:rFonts w:ascii="Times New Roman" w:eastAsia="宋体" w:hAnsi="Times New Roman" w:cs="Times New Roman"/>
                  <w:color w:val="000000" w:themeColor="text1"/>
                  <w:sz w:val="24"/>
                  <w:u w:val="none"/>
                  <w:bdr w:val="none" w:sz="0" w:space="0" w:color="auto" w:frame="1"/>
                  <w:shd w:val="clear" w:color="auto" w:fill="FFFFFF"/>
                </w:rPr>
                <w:t>)</w:t>
              </w:r>
            </w:hyperlink>
          </w:p>
        </w:tc>
        <w:tc>
          <w:tcPr>
            <w:tcW w:w="1697" w:type="dxa"/>
            <w:vAlign w:val="center"/>
          </w:tcPr>
          <w:p w14:paraId="13A2C3A4" w14:textId="2721612E" w:rsidR="00CA65FA" w:rsidRPr="00024538" w:rsidRDefault="00CA65FA"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Cs/>
                <w:color w:val="000000" w:themeColor="text1"/>
                <w:sz w:val="24"/>
              </w:rPr>
              <w:t>侯吉瑞</w:t>
            </w:r>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Cs/>
                <w:color w:val="000000" w:themeColor="text1"/>
                <w:sz w:val="24"/>
              </w:rPr>
              <w:t>闻宇晨</w:t>
            </w:r>
            <w:proofErr w:type="gramEnd"/>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
                <w:bCs/>
                <w:color w:val="000000" w:themeColor="text1"/>
                <w:sz w:val="24"/>
              </w:rPr>
              <w:t>屈鸣</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吴伟鹏</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
                <w:bCs/>
                <w:color w:val="000000" w:themeColor="text1"/>
                <w:sz w:val="24"/>
              </w:rPr>
              <w:t>梁拓</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岳鹏</w:t>
            </w:r>
          </w:p>
        </w:tc>
      </w:tr>
      <w:tr w:rsidR="00024538" w:rsidRPr="00E003F2" w14:paraId="047AE91B" w14:textId="77777777" w:rsidTr="00024538">
        <w:trPr>
          <w:trHeight w:val="680"/>
        </w:trPr>
        <w:tc>
          <w:tcPr>
            <w:tcW w:w="908" w:type="dxa"/>
            <w:vAlign w:val="center"/>
          </w:tcPr>
          <w:p w14:paraId="23E52739"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发明</w:t>
            </w:r>
          </w:p>
          <w:p w14:paraId="58BC166A" w14:textId="291E8C53"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专利</w:t>
            </w:r>
          </w:p>
        </w:tc>
        <w:tc>
          <w:tcPr>
            <w:tcW w:w="1845" w:type="dxa"/>
            <w:vAlign w:val="center"/>
          </w:tcPr>
          <w:p w14:paraId="42B4CD01" w14:textId="13FA2518" w:rsidR="00024538" w:rsidRPr="00E003F2" w:rsidRDefault="00024538" w:rsidP="00024538">
            <w:pPr>
              <w:jc w:val="center"/>
              <w:rPr>
                <w:rFonts w:ascii="Times New Roman" w:eastAsia="宋体" w:hAnsi="Times New Roman" w:cs="Times New Roman"/>
                <w:bCs/>
                <w:color w:val="000000" w:themeColor="text1"/>
                <w:sz w:val="24"/>
              </w:rPr>
            </w:pPr>
            <w:r w:rsidRPr="00024538">
              <w:rPr>
                <w:rFonts w:ascii="Times New Roman" w:eastAsia="宋体" w:hAnsi="Times New Roman" w:cs="Times New Roman"/>
                <w:bCs/>
                <w:color w:val="000000" w:themeColor="text1"/>
                <w:sz w:val="24"/>
              </w:rPr>
              <w:t>一种顶部注气过程中气顶形成及扩大规律的室内判定方法</w:t>
            </w:r>
          </w:p>
        </w:tc>
        <w:tc>
          <w:tcPr>
            <w:tcW w:w="1160" w:type="dxa"/>
            <w:vAlign w:val="center"/>
          </w:tcPr>
          <w:p w14:paraId="2D2979CE" w14:textId="7E6DD47E" w:rsidR="00024538" w:rsidRPr="00E003F2" w:rsidRDefault="00024538" w:rsidP="00024538">
            <w:pPr>
              <w:spacing w:line="240" w:lineRule="exact"/>
              <w:jc w:val="center"/>
              <w:rPr>
                <w:rFonts w:ascii="Times New Roman" w:eastAsia="宋体" w:hAnsi="Times New Roman" w:cs="Times New Roman"/>
                <w:color w:val="000000" w:themeColor="text1"/>
                <w:sz w:val="24"/>
                <w:shd w:val="clear" w:color="auto" w:fill="FFFFFF"/>
              </w:rPr>
            </w:pPr>
            <w:r w:rsidRPr="00024538">
              <w:rPr>
                <w:rFonts w:ascii="Times New Roman" w:eastAsia="宋体" w:hAnsi="Times New Roman" w:cs="Times New Roman"/>
                <w:color w:val="000000" w:themeColor="text1"/>
                <w:sz w:val="24"/>
              </w:rPr>
              <w:br/>
            </w:r>
            <w:r w:rsidRPr="00024538">
              <w:rPr>
                <w:rFonts w:ascii="Times New Roman" w:eastAsia="宋体" w:hAnsi="Times New Roman" w:cs="Times New Roman"/>
                <w:color w:val="000000" w:themeColor="text1"/>
                <w:sz w:val="24"/>
                <w:shd w:val="clear" w:color="auto" w:fill="FFFFFF"/>
              </w:rPr>
              <w:t>2022-03-04</w:t>
            </w:r>
          </w:p>
        </w:tc>
        <w:tc>
          <w:tcPr>
            <w:tcW w:w="1325" w:type="dxa"/>
            <w:vAlign w:val="center"/>
          </w:tcPr>
          <w:p w14:paraId="567DF09D" w14:textId="77777777" w:rsidR="00024538" w:rsidRPr="00024538" w:rsidRDefault="00024538" w:rsidP="00024538">
            <w:pPr>
              <w:jc w:val="center"/>
              <w:rPr>
                <w:rFonts w:ascii="Times New Roman" w:eastAsia="宋体" w:hAnsi="Times New Roman" w:cs="Times New Roman"/>
                <w:color w:val="000000" w:themeColor="text1"/>
                <w:sz w:val="24"/>
              </w:rPr>
            </w:pPr>
            <w:r w:rsidRPr="00024538">
              <w:rPr>
                <w:rFonts w:ascii="Times New Roman" w:eastAsia="宋体" w:hAnsi="Times New Roman" w:cs="Times New Roman"/>
                <w:bCs/>
                <w:color w:val="000000" w:themeColor="text1"/>
                <w:sz w:val="24"/>
              </w:rPr>
              <w:t>CN202111442286.5</w:t>
            </w:r>
          </w:p>
          <w:p w14:paraId="2B329088" w14:textId="77777777" w:rsidR="00024538" w:rsidRPr="00E003F2" w:rsidRDefault="00024538" w:rsidP="00024538">
            <w:pPr>
              <w:jc w:val="center"/>
              <w:rPr>
                <w:rFonts w:ascii="Times New Roman" w:eastAsia="宋体" w:hAnsi="Times New Roman" w:cs="Times New Roman"/>
                <w:bCs/>
                <w:color w:val="000000" w:themeColor="text1"/>
                <w:sz w:val="24"/>
              </w:rPr>
            </w:pPr>
          </w:p>
        </w:tc>
        <w:tc>
          <w:tcPr>
            <w:tcW w:w="1485" w:type="dxa"/>
            <w:vAlign w:val="center"/>
          </w:tcPr>
          <w:p w14:paraId="4DDF69D4" w14:textId="3884A734" w:rsidR="00024538" w:rsidRDefault="00024538" w:rsidP="00024538">
            <w:pPr>
              <w:spacing w:line="240" w:lineRule="exact"/>
              <w:jc w:val="center"/>
            </w:pPr>
            <w:r w:rsidRPr="00024538">
              <w:rPr>
                <w:rFonts w:ascii="Times New Roman" w:eastAsia="宋体" w:hAnsi="Times New Roman" w:cs="Times New Roman"/>
                <w:color w:val="000000" w:themeColor="text1"/>
                <w:sz w:val="24"/>
                <w:shd w:val="clear" w:color="auto" w:fill="FFFFFF"/>
              </w:rPr>
              <w:t>常州大学</w:t>
            </w:r>
          </w:p>
        </w:tc>
        <w:tc>
          <w:tcPr>
            <w:tcW w:w="1697" w:type="dxa"/>
            <w:vAlign w:val="center"/>
          </w:tcPr>
          <w:p w14:paraId="540F4C82" w14:textId="77777777" w:rsidR="00024538" w:rsidRPr="00024538" w:rsidRDefault="00024538" w:rsidP="00024538">
            <w:pPr>
              <w:jc w:val="center"/>
              <w:rPr>
                <w:rFonts w:ascii="Times New Roman" w:eastAsia="宋体" w:hAnsi="Times New Roman" w:cs="Times New Roman"/>
                <w:color w:val="000000" w:themeColor="text1"/>
                <w:sz w:val="24"/>
              </w:rPr>
            </w:pPr>
            <w:proofErr w:type="gramStart"/>
            <w:r w:rsidRPr="00024538">
              <w:rPr>
                <w:rFonts w:ascii="Times New Roman" w:eastAsia="宋体" w:hAnsi="Times New Roman" w:cs="Times New Roman"/>
                <w:b/>
                <w:bCs/>
                <w:color w:val="000000" w:themeColor="text1"/>
                <w:sz w:val="24"/>
              </w:rPr>
              <w:t>郝</w:t>
            </w:r>
            <w:proofErr w:type="gramEnd"/>
            <w:r w:rsidRPr="00024538">
              <w:rPr>
                <w:rFonts w:ascii="Times New Roman" w:eastAsia="宋体" w:hAnsi="Times New Roman" w:cs="Times New Roman"/>
                <w:b/>
                <w:bCs/>
                <w:color w:val="000000" w:themeColor="text1"/>
                <w:sz w:val="24"/>
              </w:rPr>
              <w:t>宏达</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郭文敏</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邢国强</w:t>
            </w:r>
          </w:p>
          <w:p w14:paraId="0EEBBB3E" w14:textId="77777777" w:rsidR="00024538" w:rsidRPr="00E003F2" w:rsidRDefault="00024538" w:rsidP="00024538">
            <w:pPr>
              <w:jc w:val="center"/>
              <w:rPr>
                <w:rFonts w:ascii="Times New Roman" w:eastAsia="宋体" w:hAnsi="Times New Roman" w:cs="Times New Roman"/>
                <w:bCs/>
                <w:color w:val="000000" w:themeColor="text1"/>
                <w:sz w:val="24"/>
              </w:rPr>
            </w:pPr>
          </w:p>
        </w:tc>
      </w:tr>
      <w:tr w:rsidR="00024538" w:rsidRPr="00E003F2" w14:paraId="357AFD81" w14:textId="77777777" w:rsidTr="00024538">
        <w:trPr>
          <w:trHeight w:val="680"/>
        </w:trPr>
        <w:tc>
          <w:tcPr>
            <w:tcW w:w="908" w:type="dxa"/>
            <w:vAlign w:val="center"/>
          </w:tcPr>
          <w:p w14:paraId="36E03D57"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发明</w:t>
            </w:r>
          </w:p>
          <w:p w14:paraId="15EAE276" w14:textId="58079B5E"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专利</w:t>
            </w:r>
          </w:p>
        </w:tc>
        <w:tc>
          <w:tcPr>
            <w:tcW w:w="1845" w:type="dxa"/>
            <w:vAlign w:val="center"/>
          </w:tcPr>
          <w:p w14:paraId="3702EA77" w14:textId="4699DACE" w:rsidR="00024538" w:rsidRPr="00024538" w:rsidRDefault="00024538"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一种</w:t>
            </w:r>
            <w:r w:rsidRPr="00E003F2">
              <w:rPr>
                <w:rFonts w:ascii="Times New Roman" w:eastAsia="宋体" w:hAnsi="Times New Roman" w:cs="Times New Roman"/>
                <w:bCs/>
                <w:color w:val="000000" w:themeColor="text1"/>
                <w:sz w:val="24"/>
              </w:rPr>
              <w:t>2D</w:t>
            </w:r>
            <w:r w:rsidRPr="00E003F2">
              <w:rPr>
                <w:rFonts w:ascii="Times New Roman" w:eastAsia="宋体" w:hAnsi="Times New Roman" w:cs="Times New Roman"/>
                <w:bCs/>
                <w:color w:val="000000" w:themeColor="text1"/>
                <w:sz w:val="24"/>
              </w:rPr>
              <w:t>纳米片驱油剂的制备方法及其应用</w:t>
            </w:r>
          </w:p>
        </w:tc>
        <w:tc>
          <w:tcPr>
            <w:tcW w:w="1160" w:type="dxa"/>
            <w:vAlign w:val="center"/>
          </w:tcPr>
          <w:p w14:paraId="05E9A862" w14:textId="77777777"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shd w:val="clear" w:color="auto" w:fill="FFFFFF"/>
              </w:rPr>
              <w:t>2021-05-18</w:t>
            </w:r>
          </w:p>
        </w:tc>
        <w:tc>
          <w:tcPr>
            <w:tcW w:w="1325" w:type="dxa"/>
            <w:vAlign w:val="center"/>
          </w:tcPr>
          <w:p w14:paraId="6FED6036" w14:textId="77777777" w:rsidR="00024538" w:rsidRPr="00E003F2" w:rsidRDefault="00024538" w:rsidP="00024538">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ZL202010254494.1</w:t>
            </w:r>
          </w:p>
          <w:p w14:paraId="0090E2B2" w14:textId="77777777" w:rsidR="00024538" w:rsidRPr="00E003F2" w:rsidRDefault="00024538" w:rsidP="00024538">
            <w:pPr>
              <w:jc w:val="center"/>
              <w:rPr>
                <w:rFonts w:ascii="Times New Roman" w:eastAsia="宋体" w:hAnsi="Times New Roman" w:cs="Times New Roman"/>
                <w:bCs/>
                <w:color w:val="000000" w:themeColor="text1"/>
                <w:sz w:val="24"/>
              </w:rPr>
            </w:pPr>
          </w:p>
        </w:tc>
        <w:tc>
          <w:tcPr>
            <w:tcW w:w="1485" w:type="dxa"/>
            <w:vAlign w:val="center"/>
          </w:tcPr>
          <w:p w14:paraId="51556981" w14:textId="77777777" w:rsidR="00024538" w:rsidRPr="00E003F2" w:rsidRDefault="00024538" w:rsidP="00024538">
            <w:pPr>
              <w:spacing w:line="240" w:lineRule="exact"/>
              <w:jc w:val="center"/>
              <w:rPr>
                <w:rFonts w:ascii="Times New Roman" w:eastAsia="宋体" w:hAnsi="Times New Roman" w:cs="Times New Roman"/>
                <w:color w:val="000000" w:themeColor="text1"/>
                <w:sz w:val="24"/>
              </w:rPr>
            </w:pPr>
            <w:hyperlink r:id="rId7" w:tgtFrame="_blank" w:history="1">
              <w:r w:rsidRPr="00E003F2">
                <w:rPr>
                  <w:rFonts w:ascii="Times New Roman" w:eastAsia="宋体" w:hAnsi="Times New Roman" w:cs="Times New Roman"/>
                  <w:color w:val="000000" w:themeColor="text1"/>
                  <w:sz w:val="24"/>
                  <w:shd w:val="clear" w:color="auto" w:fill="FFFFFF"/>
                </w:rPr>
                <w:br/>
              </w:r>
              <w:r w:rsidRPr="00E003F2">
                <w:rPr>
                  <w:rStyle w:val="a4"/>
                  <w:rFonts w:ascii="Times New Roman" w:eastAsia="宋体" w:hAnsi="Times New Roman" w:cs="Times New Roman"/>
                  <w:color w:val="000000" w:themeColor="text1"/>
                  <w:sz w:val="24"/>
                  <w:u w:val="none"/>
                  <w:shd w:val="clear" w:color="auto" w:fill="FFFFFF"/>
                </w:rPr>
                <w:t>中国石油大学</w:t>
              </w:r>
              <w:r w:rsidRPr="00E003F2">
                <w:rPr>
                  <w:rStyle w:val="a4"/>
                  <w:rFonts w:ascii="Times New Roman" w:eastAsia="宋体" w:hAnsi="Times New Roman" w:cs="Times New Roman"/>
                  <w:color w:val="000000" w:themeColor="text1"/>
                  <w:sz w:val="24"/>
                  <w:u w:val="none"/>
                  <w:shd w:val="clear" w:color="auto" w:fill="FFFFFF"/>
                </w:rPr>
                <w:t>(</w:t>
              </w:r>
              <w:r w:rsidRPr="00E003F2">
                <w:rPr>
                  <w:rStyle w:val="a4"/>
                  <w:rFonts w:ascii="Times New Roman" w:eastAsia="宋体" w:hAnsi="Times New Roman" w:cs="Times New Roman"/>
                  <w:color w:val="000000" w:themeColor="text1"/>
                  <w:sz w:val="24"/>
                  <w:u w:val="none"/>
                  <w:shd w:val="clear" w:color="auto" w:fill="FFFFFF"/>
                </w:rPr>
                <w:t>北京</w:t>
              </w:r>
              <w:r w:rsidRPr="00E003F2">
                <w:rPr>
                  <w:rStyle w:val="a4"/>
                  <w:rFonts w:ascii="Times New Roman" w:eastAsia="宋体" w:hAnsi="Times New Roman" w:cs="Times New Roman"/>
                  <w:color w:val="000000" w:themeColor="text1"/>
                  <w:sz w:val="24"/>
                  <w:u w:val="none"/>
                  <w:shd w:val="clear" w:color="auto" w:fill="FFFFFF"/>
                </w:rPr>
                <w:t>);</w:t>
              </w:r>
            </w:hyperlink>
            <w:hyperlink r:id="rId8" w:tgtFrame="_blank" w:history="1">
              <w:r w:rsidRPr="00E003F2">
                <w:rPr>
                  <w:rStyle w:val="a4"/>
                  <w:rFonts w:ascii="Times New Roman" w:eastAsia="宋体" w:hAnsi="Times New Roman" w:cs="Times New Roman"/>
                  <w:color w:val="000000" w:themeColor="text1"/>
                  <w:sz w:val="24"/>
                  <w:u w:val="none"/>
                  <w:bdr w:val="none" w:sz="0" w:space="0" w:color="auto" w:frame="1"/>
                  <w:shd w:val="clear" w:color="auto" w:fill="FFFFFF"/>
                </w:rPr>
                <w:t>河南郸城顺兴石油助剂有限公司</w:t>
              </w:r>
            </w:hyperlink>
          </w:p>
        </w:tc>
        <w:tc>
          <w:tcPr>
            <w:tcW w:w="1697" w:type="dxa"/>
            <w:vAlign w:val="center"/>
          </w:tcPr>
          <w:p w14:paraId="00EA3EE1" w14:textId="176BFA6A" w:rsidR="00024538" w:rsidRPr="00024538" w:rsidRDefault="00024538"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侯吉瑞</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
                <w:bCs/>
                <w:color w:val="000000" w:themeColor="text1"/>
                <w:sz w:val="24"/>
              </w:rPr>
              <w:t>屈鸣</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许志辉</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黄保州</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张金锋</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张工厂</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张华南</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许书文</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梁方伟</w:t>
            </w:r>
          </w:p>
        </w:tc>
      </w:tr>
      <w:tr w:rsidR="00024538" w:rsidRPr="00E003F2" w14:paraId="3BB82BB1" w14:textId="77777777" w:rsidTr="00024538">
        <w:trPr>
          <w:trHeight w:val="680"/>
        </w:trPr>
        <w:tc>
          <w:tcPr>
            <w:tcW w:w="908" w:type="dxa"/>
            <w:vAlign w:val="center"/>
          </w:tcPr>
          <w:p w14:paraId="701CB0EC"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发明</w:t>
            </w:r>
          </w:p>
          <w:p w14:paraId="4A5C0772" w14:textId="539E046D" w:rsidR="00024538" w:rsidRPr="00E003F2" w:rsidRDefault="00024538" w:rsidP="00024538">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专利</w:t>
            </w:r>
          </w:p>
        </w:tc>
        <w:tc>
          <w:tcPr>
            <w:tcW w:w="1845" w:type="dxa"/>
            <w:vAlign w:val="center"/>
          </w:tcPr>
          <w:p w14:paraId="70F71723" w14:textId="2472655D" w:rsidR="00024538" w:rsidRPr="00024538" w:rsidRDefault="00024538"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一种凝胶泡沫携带改性二硫化钼体系的制备方法</w:t>
            </w:r>
          </w:p>
        </w:tc>
        <w:tc>
          <w:tcPr>
            <w:tcW w:w="1160" w:type="dxa"/>
            <w:vAlign w:val="center"/>
          </w:tcPr>
          <w:p w14:paraId="523F9F63" w14:textId="77777777" w:rsidR="00024538" w:rsidRPr="00E003F2" w:rsidRDefault="00024538" w:rsidP="00024538">
            <w:pPr>
              <w:spacing w:line="240" w:lineRule="exact"/>
              <w:jc w:val="center"/>
              <w:rPr>
                <w:rFonts w:ascii="Times New Roman" w:eastAsia="宋体" w:hAnsi="Times New Roman" w:cs="Times New Roman"/>
                <w:color w:val="000000" w:themeColor="text1"/>
                <w:sz w:val="24"/>
                <w:shd w:val="clear" w:color="auto" w:fill="FFFFFF"/>
              </w:rPr>
            </w:pPr>
            <w:r w:rsidRPr="00E003F2">
              <w:rPr>
                <w:rFonts w:ascii="Times New Roman" w:eastAsia="宋体" w:hAnsi="Times New Roman" w:cs="Times New Roman"/>
                <w:color w:val="000000" w:themeColor="text1"/>
                <w:sz w:val="24"/>
                <w:shd w:val="clear" w:color="auto" w:fill="FFFFFF"/>
              </w:rPr>
              <w:t>2021-10-15</w:t>
            </w:r>
          </w:p>
        </w:tc>
        <w:tc>
          <w:tcPr>
            <w:tcW w:w="1325" w:type="dxa"/>
            <w:vAlign w:val="center"/>
          </w:tcPr>
          <w:p w14:paraId="3DD01768" w14:textId="53A764BF" w:rsidR="00024538" w:rsidRPr="00024538" w:rsidRDefault="00024538"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ZL201910730575.1</w:t>
            </w:r>
          </w:p>
        </w:tc>
        <w:tc>
          <w:tcPr>
            <w:tcW w:w="1485" w:type="dxa"/>
            <w:vAlign w:val="center"/>
          </w:tcPr>
          <w:p w14:paraId="731EB424" w14:textId="77777777" w:rsidR="00024538" w:rsidRPr="00E003F2" w:rsidRDefault="00024538" w:rsidP="00024538">
            <w:pPr>
              <w:spacing w:line="240" w:lineRule="exact"/>
              <w:jc w:val="center"/>
              <w:rPr>
                <w:rFonts w:ascii="Times New Roman" w:eastAsia="宋体" w:hAnsi="Times New Roman" w:cs="Times New Roman"/>
                <w:color w:val="000000" w:themeColor="text1"/>
                <w:sz w:val="24"/>
              </w:rPr>
            </w:pPr>
            <w:hyperlink r:id="rId9" w:tgtFrame="_blank" w:history="1">
              <w:r w:rsidRPr="00E003F2">
                <w:rPr>
                  <w:rStyle w:val="a4"/>
                  <w:rFonts w:ascii="Times New Roman" w:eastAsia="宋体" w:hAnsi="Times New Roman" w:cs="Times New Roman"/>
                  <w:color w:val="000000" w:themeColor="text1"/>
                  <w:sz w:val="24"/>
                  <w:u w:val="none"/>
                  <w:bdr w:val="none" w:sz="0" w:space="0" w:color="auto" w:frame="1"/>
                  <w:shd w:val="clear" w:color="auto" w:fill="FFFFFF"/>
                </w:rPr>
                <w:t>河南郸城顺兴石油助剂有限公司</w:t>
              </w:r>
              <w:r w:rsidRPr="00E003F2">
                <w:rPr>
                  <w:rStyle w:val="a4"/>
                  <w:rFonts w:ascii="Times New Roman" w:eastAsia="宋体" w:hAnsi="Times New Roman" w:cs="Times New Roman"/>
                  <w:color w:val="000000" w:themeColor="text1"/>
                  <w:sz w:val="24"/>
                  <w:u w:val="none"/>
                  <w:bdr w:val="none" w:sz="0" w:space="0" w:color="auto" w:frame="1"/>
                  <w:shd w:val="clear" w:color="auto" w:fill="FFFFFF"/>
                </w:rPr>
                <w:t>;</w:t>
              </w:r>
            </w:hyperlink>
            <w:hyperlink r:id="rId10" w:tgtFrame="_blank" w:history="1">
              <w:r w:rsidRPr="00E003F2">
                <w:rPr>
                  <w:rStyle w:val="a4"/>
                  <w:rFonts w:ascii="Times New Roman" w:eastAsia="宋体" w:hAnsi="Times New Roman" w:cs="Times New Roman"/>
                  <w:color w:val="000000" w:themeColor="text1"/>
                  <w:sz w:val="24"/>
                  <w:u w:val="none"/>
                  <w:shd w:val="clear" w:color="auto" w:fill="FFFFFF"/>
                </w:rPr>
                <w:t>中国石油大学</w:t>
              </w:r>
              <w:r w:rsidRPr="00E003F2">
                <w:rPr>
                  <w:rStyle w:val="a4"/>
                  <w:rFonts w:ascii="Times New Roman" w:eastAsia="宋体" w:hAnsi="Times New Roman" w:cs="Times New Roman"/>
                  <w:color w:val="000000" w:themeColor="text1"/>
                  <w:sz w:val="24"/>
                  <w:u w:val="none"/>
                  <w:shd w:val="clear" w:color="auto" w:fill="FFFFFF"/>
                </w:rPr>
                <w:t>(</w:t>
              </w:r>
              <w:r w:rsidRPr="00E003F2">
                <w:rPr>
                  <w:rStyle w:val="a4"/>
                  <w:rFonts w:ascii="Times New Roman" w:eastAsia="宋体" w:hAnsi="Times New Roman" w:cs="Times New Roman"/>
                  <w:color w:val="000000" w:themeColor="text1"/>
                  <w:sz w:val="24"/>
                  <w:u w:val="none"/>
                  <w:shd w:val="clear" w:color="auto" w:fill="FFFFFF"/>
                </w:rPr>
                <w:t>北京</w:t>
              </w:r>
              <w:r w:rsidRPr="00E003F2">
                <w:rPr>
                  <w:rStyle w:val="a4"/>
                  <w:rFonts w:ascii="Times New Roman" w:eastAsia="宋体" w:hAnsi="Times New Roman" w:cs="Times New Roman"/>
                  <w:color w:val="000000" w:themeColor="text1"/>
                  <w:sz w:val="24"/>
                  <w:u w:val="none"/>
                  <w:shd w:val="clear" w:color="auto" w:fill="FFFFFF"/>
                </w:rPr>
                <w:t>)</w:t>
              </w:r>
            </w:hyperlink>
          </w:p>
        </w:tc>
        <w:tc>
          <w:tcPr>
            <w:tcW w:w="1697" w:type="dxa"/>
            <w:vAlign w:val="center"/>
          </w:tcPr>
          <w:p w14:paraId="01B5EFAB" w14:textId="57D0C38F" w:rsidR="00024538" w:rsidRPr="00024538" w:rsidRDefault="00024538"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侯吉瑞</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
                <w:bCs/>
                <w:color w:val="000000" w:themeColor="text1"/>
                <w:sz w:val="24"/>
              </w:rPr>
              <w:t>屈鸣</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许杰</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许志辉</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张工厂</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刘学杰</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刘坤岳</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许金梦</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黄宁</w:t>
            </w:r>
          </w:p>
        </w:tc>
      </w:tr>
      <w:tr w:rsidR="00024538" w:rsidRPr="00E003F2" w14:paraId="079F9177" w14:textId="77777777" w:rsidTr="00024538">
        <w:trPr>
          <w:trHeight w:val="680"/>
        </w:trPr>
        <w:tc>
          <w:tcPr>
            <w:tcW w:w="908" w:type="dxa"/>
            <w:vAlign w:val="center"/>
          </w:tcPr>
          <w:p w14:paraId="591C0F56"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发明</w:t>
            </w:r>
          </w:p>
          <w:p w14:paraId="7CDA5CE5" w14:textId="2D6A1107" w:rsidR="00024538" w:rsidRP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专利</w:t>
            </w:r>
          </w:p>
        </w:tc>
        <w:tc>
          <w:tcPr>
            <w:tcW w:w="1845" w:type="dxa"/>
            <w:vAlign w:val="center"/>
          </w:tcPr>
          <w:p w14:paraId="62B65D2D" w14:textId="7EEB2C6C" w:rsidR="00024538" w:rsidRPr="00024538" w:rsidRDefault="00024538"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Cs/>
                <w:color w:val="000000" w:themeColor="text1"/>
                <w:sz w:val="24"/>
              </w:rPr>
              <w:t>适用于高温地热井的井下视像检测装置及其控制方法</w:t>
            </w:r>
          </w:p>
        </w:tc>
        <w:tc>
          <w:tcPr>
            <w:tcW w:w="1160" w:type="dxa"/>
            <w:vAlign w:val="center"/>
          </w:tcPr>
          <w:p w14:paraId="092185D5" w14:textId="77777777" w:rsidR="00024538" w:rsidRPr="00024538" w:rsidRDefault="00024538" w:rsidP="00024538">
            <w:pPr>
              <w:spacing w:line="240" w:lineRule="exact"/>
              <w:jc w:val="center"/>
              <w:rPr>
                <w:rFonts w:ascii="Times New Roman" w:eastAsia="宋体" w:hAnsi="Times New Roman" w:cs="Times New Roman"/>
                <w:color w:val="000000" w:themeColor="text1"/>
                <w:sz w:val="24"/>
                <w:shd w:val="clear" w:color="auto" w:fill="FFFFFF"/>
              </w:rPr>
            </w:pPr>
            <w:r w:rsidRPr="00024538">
              <w:rPr>
                <w:rFonts w:ascii="Times New Roman" w:eastAsia="宋体" w:hAnsi="Times New Roman" w:cs="Times New Roman"/>
                <w:color w:val="000000" w:themeColor="text1"/>
                <w:sz w:val="24"/>
              </w:rPr>
              <w:br/>
            </w:r>
            <w:r w:rsidRPr="00024538">
              <w:rPr>
                <w:rFonts w:ascii="Times New Roman" w:eastAsia="宋体" w:hAnsi="Times New Roman" w:cs="Times New Roman"/>
                <w:color w:val="000000" w:themeColor="text1"/>
                <w:sz w:val="24"/>
                <w:shd w:val="clear" w:color="auto" w:fill="FFFFFF"/>
              </w:rPr>
              <w:t>2021-09-28</w:t>
            </w:r>
          </w:p>
        </w:tc>
        <w:tc>
          <w:tcPr>
            <w:tcW w:w="1325" w:type="dxa"/>
            <w:vAlign w:val="center"/>
          </w:tcPr>
          <w:p w14:paraId="3D1A9019" w14:textId="1F142585" w:rsidR="00024538" w:rsidRPr="00024538" w:rsidRDefault="00024538"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Cs/>
                <w:color w:val="000000" w:themeColor="text1"/>
                <w:sz w:val="24"/>
              </w:rPr>
              <w:t>.CN202110635612.8</w:t>
            </w:r>
          </w:p>
        </w:tc>
        <w:tc>
          <w:tcPr>
            <w:tcW w:w="1485" w:type="dxa"/>
            <w:vAlign w:val="center"/>
          </w:tcPr>
          <w:p w14:paraId="3F16D4B1" w14:textId="77777777" w:rsidR="00024538" w:rsidRP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常州大学</w:t>
            </w:r>
          </w:p>
        </w:tc>
        <w:tc>
          <w:tcPr>
            <w:tcW w:w="1697" w:type="dxa"/>
            <w:vAlign w:val="center"/>
          </w:tcPr>
          <w:p w14:paraId="5E97FBB1" w14:textId="62F02393" w:rsidR="00024538" w:rsidRPr="00024538" w:rsidRDefault="00024538"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
                <w:bCs/>
                <w:color w:val="000000" w:themeColor="text1"/>
                <w:sz w:val="24"/>
              </w:rPr>
              <w:t>邓嵩</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沈鑫</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赵会军</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王磊</w:t>
            </w:r>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Cs/>
                <w:color w:val="000000" w:themeColor="text1"/>
                <w:sz w:val="24"/>
              </w:rPr>
              <w:t>贺嘉蕾</w:t>
            </w:r>
            <w:proofErr w:type="gramEnd"/>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Cs/>
                <w:color w:val="000000" w:themeColor="text1"/>
                <w:sz w:val="24"/>
              </w:rPr>
              <w:t>杨硕</w:t>
            </w:r>
            <w:proofErr w:type="gramEnd"/>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黄亚红</w:t>
            </w:r>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Cs/>
                <w:color w:val="000000" w:themeColor="text1"/>
                <w:sz w:val="24"/>
              </w:rPr>
              <w:t>马明宇</w:t>
            </w:r>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Cs/>
                <w:color w:val="000000" w:themeColor="text1"/>
                <w:sz w:val="24"/>
              </w:rPr>
              <w:t>贡誉</w:t>
            </w:r>
            <w:proofErr w:type="gramEnd"/>
          </w:p>
        </w:tc>
      </w:tr>
      <w:tr w:rsidR="00024538" w:rsidRPr="00E003F2" w14:paraId="65A0B418" w14:textId="77777777" w:rsidTr="00024538">
        <w:trPr>
          <w:trHeight w:val="680"/>
        </w:trPr>
        <w:tc>
          <w:tcPr>
            <w:tcW w:w="908" w:type="dxa"/>
            <w:vAlign w:val="center"/>
          </w:tcPr>
          <w:p w14:paraId="2472C8BA"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发明</w:t>
            </w:r>
          </w:p>
          <w:p w14:paraId="0F9C45BF" w14:textId="24852F42" w:rsidR="00024538" w:rsidRP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专利</w:t>
            </w:r>
          </w:p>
        </w:tc>
        <w:tc>
          <w:tcPr>
            <w:tcW w:w="1845" w:type="dxa"/>
            <w:vAlign w:val="center"/>
          </w:tcPr>
          <w:p w14:paraId="3508DD97" w14:textId="3191AA73" w:rsidR="00024538" w:rsidRPr="00024538" w:rsidRDefault="00024538"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Cs/>
                <w:color w:val="000000" w:themeColor="text1"/>
                <w:sz w:val="24"/>
              </w:rPr>
              <w:t>一种评价地层导流能力损伤修复的试验装置及方法</w:t>
            </w:r>
          </w:p>
        </w:tc>
        <w:tc>
          <w:tcPr>
            <w:tcW w:w="1160" w:type="dxa"/>
            <w:vAlign w:val="center"/>
          </w:tcPr>
          <w:p w14:paraId="3029BB9B" w14:textId="77777777" w:rsidR="00024538" w:rsidRP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2021-01-01</w:t>
            </w:r>
          </w:p>
        </w:tc>
        <w:tc>
          <w:tcPr>
            <w:tcW w:w="1325" w:type="dxa"/>
            <w:vAlign w:val="center"/>
          </w:tcPr>
          <w:p w14:paraId="7232F170" w14:textId="3C44D4C5" w:rsidR="00024538" w:rsidRPr="00024538" w:rsidRDefault="00024538"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Cs/>
                <w:color w:val="000000" w:themeColor="text1"/>
                <w:sz w:val="24"/>
              </w:rPr>
              <w:t>CN202010909474.3</w:t>
            </w:r>
          </w:p>
        </w:tc>
        <w:tc>
          <w:tcPr>
            <w:tcW w:w="1485" w:type="dxa"/>
            <w:vAlign w:val="center"/>
          </w:tcPr>
          <w:p w14:paraId="2765482E" w14:textId="77777777" w:rsidR="00024538" w:rsidRP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shd w:val="clear" w:color="auto" w:fill="FFFFFF"/>
              </w:rPr>
              <w:t>常州大学</w:t>
            </w:r>
          </w:p>
        </w:tc>
        <w:tc>
          <w:tcPr>
            <w:tcW w:w="1697" w:type="dxa"/>
            <w:vAlign w:val="center"/>
          </w:tcPr>
          <w:p w14:paraId="49949EE6" w14:textId="37A35EFC" w:rsidR="00024538" w:rsidRPr="00024538" w:rsidRDefault="00024538" w:rsidP="00024538">
            <w:pPr>
              <w:jc w:val="center"/>
              <w:rPr>
                <w:rFonts w:ascii="Times New Roman" w:eastAsia="宋体" w:hAnsi="Times New Roman" w:cs="Times New Roman" w:hint="eastAsia"/>
                <w:color w:val="000000" w:themeColor="text1"/>
                <w:sz w:val="24"/>
              </w:rPr>
            </w:pPr>
            <w:proofErr w:type="gramStart"/>
            <w:r w:rsidRPr="00024538">
              <w:rPr>
                <w:rFonts w:ascii="Times New Roman" w:eastAsia="宋体" w:hAnsi="Times New Roman" w:cs="Times New Roman"/>
                <w:bCs/>
                <w:color w:val="000000" w:themeColor="text1"/>
                <w:sz w:val="24"/>
              </w:rPr>
              <w:t>赵越哲</w:t>
            </w:r>
            <w:proofErr w:type="gramEnd"/>
            <w:r w:rsidRPr="00024538">
              <w:rPr>
                <w:rFonts w:ascii="Times New Roman" w:eastAsia="宋体" w:hAnsi="Times New Roman" w:cs="Times New Roman"/>
                <w:bCs/>
                <w:color w:val="000000" w:themeColor="text1"/>
                <w:sz w:val="24"/>
              </w:rPr>
              <w:t>;</w:t>
            </w:r>
            <w:r w:rsidRPr="00024538">
              <w:rPr>
                <w:rFonts w:ascii="Times New Roman" w:eastAsia="宋体" w:hAnsi="Times New Roman" w:cs="Times New Roman"/>
                <w:b/>
                <w:bCs/>
                <w:color w:val="000000" w:themeColor="text1"/>
                <w:sz w:val="24"/>
              </w:rPr>
              <w:t>邓嵩</w:t>
            </w:r>
            <w:r w:rsidRPr="00024538">
              <w:rPr>
                <w:rFonts w:ascii="Times New Roman" w:eastAsia="宋体" w:hAnsi="Times New Roman" w:cs="Times New Roman"/>
                <w:bCs/>
                <w:color w:val="000000" w:themeColor="text1"/>
                <w:sz w:val="24"/>
              </w:rPr>
              <w:t>;</w:t>
            </w:r>
            <w:proofErr w:type="gramStart"/>
            <w:r w:rsidRPr="00024538">
              <w:rPr>
                <w:rFonts w:ascii="Times New Roman" w:eastAsia="宋体" w:hAnsi="Times New Roman" w:cs="Times New Roman"/>
                <w:bCs/>
                <w:color w:val="000000" w:themeColor="text1"/>
                <w:sz w:val="24"/>
              </w:rPr>
              <w:t>何岩峰</w:t>
            </w:r>
            <w:proofErr w:type="gramEnd"/>
          </w:p>
        </w:tc>
      </w:tr>
      <w:tr w:rsidR="00024538" w:rsidRPr="00E003F2" w14:paraId="55BD6B17" w14:textId="77777777" w:rsidTr="00024538">
        <w:trPr>
          <w:trHeight w:val="680"/>
        </w:trPr>
        <w:tc>
          <w:tcPr>
            <w:tcW w:w="908" w:type="dxa"/>
            <w:vAlign w:val="center"/>
          </w:tcPr>
          <w:p w14:paraId="135F21C8"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发明</w:t>
            </w:r>
          </w:p>
          <w:p w14:paraId="6129F50D" w14:textId="628B4190" w:rsidR="00024538" w:rsidRP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Times New Roman" w:eastAsia="宋体" w:hAnsi="Times New Roman" w:cs="Times New Roman"/>
                <w:color w:val="000000" w:themeColor="text1"/>
                <w:sz w:val="24"/>
              </w:rPr>
              <w:t>专利</w:t>
            </w:r>
          </w:p>
        </w:tc>
        <w:tc>
          <w:tcPr>
            <w:tcW w:w="1845" w:type="dxa"/>
            <w:vAlign w:val="center"/>
          </w:tcPr>
          <w:p w14:paraId="34B8EFA7" w14:textId="23A5ABE9" w:rsidR="00024538" w:rsidRPr="00024538" w:rsidRDefault="00024538"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Cs/>
                <w:color w:val="000000" w:themeColor="text1"/>
                <w:sz w:val="24"/>
              </w:rPr>
              <w:t>一种长链烷烃降解</w:t>
            </w:r>
            <w:proofErr w:type="gramStart"/>
            <w:r w:rsidRPr="00024538">
              <w:rPr>
                <w:rFonts w:ascii="Times New Roman" w:eastAsia="宋体" w:hAnsi="Times New Roman" w:cs="Times New Roman"/>
                <w:bCs/>
                <w:color w:val="000000" w:themeColor="text1"/>
                <w:sz w:val="24"/>
              </w:rPr>
              <w:t>菌</w:t>
            </w:r>
            <w:proofErr w:type="gramEnd"/>
            <w:r w:rsidRPr="00024538">
              <w:rPr>
                <w:rFonts w:ascii="Times New Roman" w:eastAsia="宋体" w:hAnsi="Times New Roman" w:cs="Times New Roman"/>
                <w:bCs/>
                <w:color w:val="000000" w:themeColor="text1"/>
                <w:sz w:val="24"/>
              </w:rPr>
              <w:t>及其应用</w:t>
            </w:r>
          </w:p>
        </w:tc>
        <w:tc>
          <w:tcPr>
            <w:tcW w:w="1160" w:type="dxa"/>
            <w:vAlign w:val="center"/>
          </w:tcPr>
          <w:p w14:paraId="35CEA6EC" w14:textId="77777777" w:rsidR="00024538" w:rsidRPr="00024538" w:rsidRDefault="00024538" w:rsidP="00024538">
            <w:pPr>
              <w:spacing w:line="240" w:lineRule="exact"/>
              <w:jc w:val="center"/>
              <w:rPr>
                <w:rFonts w:ascii="Times New Roman" w:eastAsia="宋体" w:hAnsi="Times New Roman" w:cs="Times New Roman"/>
                <w:color w:val="000000" w:themeColor="text1"/>
                <w:sz w:val="24"/>
                <w:shd w:val="clear" w:color="auto" w:fill="FFFFFF"/>
              </w:rPr>
            </w:pPr>
            <w:r w:rsidRPr="00024538">
              <w:rPr>
                <w:rFonts w:ascii="Times New Roman" w:eastAsia="宋体" w:hAnsi="Times New Roman" w:cs="Times New Roman"/>
                <w:color w:val="000000" w:themeColor="text1"/>
                <w:sz w:val="24"/>
              </w:rPr>
              <w:br/>
            </w:r>
            <w:r w:rsidRPr="00024538">
              <w:rPr>
                <w:rFonts w:ascii="Times New Roman" w:eastAsia="宋体" w:hAnsi="Times New Roman" w:cs="Times New Roman"/>
                <w:color w:val="000000" w:themeColor="text1"/>
                <w:sz w:val="24"/>
                <w:shd w:val="clear" w:color="auto" w:fill="FFFFFF"/>
              </w:rPr>
              <w:t>2021-11-23</w:t>
            </w:r>
          </w:p>
        </w:tc>
        <w:tc>
          <w:tcPr>
            <w:tcW w:w="1325" w:type="dxa"/>
            <w:vAlign w:val="center"/>
          </w:tcPr>
          <w:p w14:paraId="4000D3D7" w14:textId="25C0D0AE" w:rsidR="00024538" w:rsidRPr="00024538" w:rsidRDefault="00024538" w:rsidP="00024538">
            <w:pPr>
              <w:jc w:val="center"/>
              <w:rPr>
                <w:rFonts w:ascii="Times New Roman" w:eastAsia="宋体" w:hAnsi="Times New Roman" w:cs="Times New Roman" w:hint="eastAsia"/>
                <w:color w:val="000000" w:themeColor="text1"/>
                <w:sz w:val="24"/>
              </w:rPr>
            </w:pPr>
            <w:r w:rsidRPr="00024538">
              <w:rPr>
                <w:rFonts w:ascii="Times New Roman" w:eastAsia="宋体" w:hAnsi="Times New Roman" w:cs="Times New Roman"/>
                <w:bCs/>
                <w:color w:val="000000" w:themeColor="text1"/>
                <w:sz w:val="24"/>
              </w:rPr>
              <w:t>CN202111035194.5</w:t>
            </w:r>
          </w:p>
        </w:tc>
        <w:tc>
          <w:tcPr>
            <w:tcW w:w="1485" w:type="dxa"/>
            <w:vAlign w:val="center"/>
          </w:tcPr>
          <w:p w14:paraId="7ACBB412" w14:textId="77777777" w:rsidR="00024538" w:rsidRPr="00024538" w:rsidRDefault="00024538" w:rsidP="00024538">
            <w:pPr>
              <w:spacing w:line="240" w:lineRule="exact"/>
              <w:jc w:val="center"/>
              <w:rPr>
                <w:rFonts w:ascii="Times New Roman" w:eastAsia="宋体" w:hAnsi="Times New Roman" w:cs="Times New Roman"/>
                <w:color w:val="000000" w:themeColor="text1"/>
                <w:sz w:val="24"/>
              </w:rPr>
            </w:pPr>
            <w:r w:rsidRPr="00024538">
              <w:rPr>
                <w:rFonts w:ascii="宋体" w:eastAsia="宋体" w:hAnsi="宋体"/>
                <w:sz w:val="24"/>
              </w:rPr>
              <w:t>东北石油大学三亚海洋油气研究院</w:t>
            </w:r>
          </w:p>
        </w:tc>
        <w:tc>
          <w:tcPr>
            <w:tcW w:w="1697" w:type="dxa"/>
            <w:vAlign w:val="center"/>
          </w:tcPr>
          <w:p w14:paraId="5E008A10" w14:textId="117FC616" w:rsidR="00024538" w:rsidRPr="00024538" w:rsidRDefault="00024538" w:rsidP="00024538">
            <w:pPr>
              <w:jc w:val="center"/>
              <w:rPr>
                <w:rFonts w:ascii="Times New Roman" w:eastAsia="宋体" w:hAnsi="Times New Roman" w:cs="Times New Roman" w:hint="eastAsia"/>
                <w:color w:val="000000" w:themeColor="text1"/>
                <w:sz w:val="24"/>
              </w:rPr>
            </w:pPr>
            <w:proofErr w:type="gramStart"/>
            <w:r w:rsidRPr="00024538">
              <w:rPr>
                <w:rFonts w:ascii="Times New Roman" w:eastAsia="宋体" w:hAnsi="Times New Roman" w:cs="Times New Roman"/>
                <w:b/>
                <w:bCs/>
                <w:color w:val="000000" w:themeColor="text1"/>
                <w:sz w:val="24"/>
              </w:rPr>
              <w:t>刘音颂</w:t>
            </w:r>
            <w:proofErr w:type="gramEnd"/>
          </w:p>
        </w:tc>
      </w:tr>
      <w:tr w:rsidR="00024538" w:rsidRPr="00E003F2" w14:paraId="726FAC1B" w14:textId="77777777" w:rsidTr="00024538">
        <w:trPr>
          <w:trHeight w:val="680"/>
        </w:trPr>
        <w:tc>
          <w:tcPr>
            <w:tcW w:w="908" w:type="dxa"/>
            <w:vAlign w:val="center"/>
          </w:tcPr>
          <w:p w14:paraId="4BC43518" w14:textId="77777777" w:rsidR="00024538" w:rsidRDefault="00024538" w:rsidP="00024538">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lastRenderedPageBreak/>
              <w:t>发明</w:t>
            </w:r>
          </w:p>
          <w:p w14:paraId="5EC2450B" w14:textId="4135BF79" w:rsidR="00024538" w:rsidRPr="00024538" w:rsidRDefault="00024538" w:rsidP="00024538">
            <w:pPr>
              <w:spacing w:line="240" w:lineRule="exact"/>
              <w:jc w:val="center"/>
              <w:rPr>
                <w:rFonts w:ascii="Times New Roman" w:eastAsia="宋体" w:hAnsi="Times New Roman" w:cs="Times New Roman"/>
                <w:color w:val="000000" w:themeColor="text1"/>
                <w:sz w:val="24"/>
              </w:rPr>
            </w:pPr>
            <w:r w:rsidRPr="00E003F2">
              <w:rPr>
                <w:rFonts w:ascii="Times New Roman" w:eastAsia="宋体" w:hAnsi="Times New Roman" w:cs="Times New Roman"/>
                <w:color w:val="000000" w:themeColor="text1"/>
                <w:sz w:val="24"/>
              </w:rPr>
              <w:t>专利</w:t>
            </w:r>
          </w:p>
        </w:tc>
        <w:tc>
          <w:tcPr>
            <w:tcW w:w="1845" w:type="dxa"/>
            <w:vAlign w:val="center"/>
          </w:tcPr>
          <w:p w14:paraId="675F1569" w14:textId="580BEA47" w:rsidR="00024538" w:rsidRPr="00024538" w:rsidRDefault="00024538"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Cs/>
                <w:color w:val="000000" w:themeColor="text1"/>
                <w:sz w:val="24"/>
              </w:rPr>
              <w:t>油水井</w:t>
            </w:r>
            <w:proofErr w:type="gramStart"/>
            <w:r w:rsidRPr="00E003F2">
              <w:rPr>
                <w:rFonts w:ascii="Times New Roman" w:eastAsia="宋体" w:hAnsi="Times New Roman" w:cs="Times New Roman"/>
                <w:bCs/>
                <w:color w:val="000000" w:themeColor="text1"/>
                <w:sz w:val="24"/>
              </w:rPr>
              <w:t>定量调参调配</w:t>
            </w:r>
            <w:proofErr w:type="gramEnd"/>
            <w:r w:rsidRPr="00E003F2">
              <w:rPr>
                <w:rFonts w:ascii="Times New Roman" w:eastAsia="宋体" w:hAnsi="Times New Roman" w:cs="Times New Roman"/>
                <w:bCs/>
                <w:color w:val="000000" w:themeColor="text1"/>
                <w:sz w:val="24"/>
              </w:rPr>
              <w:t>调流线的方法</w:t>
            </w:r>
          </w:p>
        </w:tc>
        <w:tc>
          <w:tcPr>
            <w:tcW w:w="1160" w:type="dxa"/>
            <w:vAlign w:val="center"/>
          </w:tcPr>
          <w:p w14:paraId="45C53988" w14:textId="7123C6EF" w:rsidR="00024538" w:rsidRPr="00024538" w:rsidRDefault="00024538" w:rsidP="00024538">
            <w:pPr>
              <w:spacing w:line="240" w:lineRule="exact"/>
              <w:jc w:val="center"/>
              <w:rPr>
                <w:rFonts w:ascii="Times New Roman" w:eastAsia="宋体" w:hAnsi="Times New Roman" w:cs="Times New Roman"/>
                <w:color w:val="000000" w:themeColor="text1"/>
                <w:sz w:val="24"/>
                <w:shd w:val="clear" w:color="auto" w:fill="FFFFFF"/>
              </w:rPr>
            </w:pPr>
            <w:r w:rsidRPr="00E003F2">
              <w:rPr>
                <w:rFonts w:ascii="Times New Roman" w:eastAsia="宋体" w:hAnsi="Times New Roman" w:cs="Times New Roman"/>
                <w:color w:val="000000" w:themeColor="text1"/>
                <w:sz w:val="24"/>
                <w:shd w:val="clear" w:color="auto" w:fill="FFFFFF"/>
              </w:rPr>
              <w:t>2020-04-28</w:t>
            </w:r>
          </w:p>
        </w:tc>
        <w:tc>
          <w:tcPr>
            <w:tcW w:w="1325" w:type="dxa"/>
            <w:vAlign w:val="center"/>
          </w:tcPr>
          <w:p w14:paraId="0493B0A5" w14:textId="77777777" w:rsidR="00024538" w:rsidRPr="00E003F2" w:rsidRDefault="00024538" w:rsidP="00024538">
            <w:pPr>
              <w:jc w:val="center"/>
              <w:rPr>
                <w:rFonts w:ascii="Times New Roman" w:eastAsia="宋体" w:hAnsi="Times New Roman" w:cs="Times New Roman"/>
                <w:color w:val="000000" w:themeColor="text1"/>
                <w:sz w:val="24"/>
              </w:rPr>
            </w:pPr>
            <w:r w:rsidRPr="00E003F2">
              <w:rPr>
                <w:rFonts w:ascii="Times New Roman" w:eastAsia="宋体" w:hAnsi="Times New Roman" w:cs="Times New Roman"/>
                <w:bCs/>
                <w:color w:val="000000" w:themeColor="text1"/>
                <w:sz w:val="24"/>
              </w:rPr>
              <w:t>ZL201610860682.2</w:t>
            </w:r>
          </w:p>
          <w:p w14:paraId="4EA2D504" w14:textId="77777777" w:rsidR="00024538" w:rsidRPr="00024538" w:rsidRDefault="00024538" w:rsidP="00024538">
            <w:pPr>
              <w:jc w:val="center"/>
              <w:rPr>
                <w:rFonts w:ascii="Times New Roman" w:eastAsia="宋体" w:hAnsi="Times New Roman" w:cs="Times New Roman"/>
                <w:bCs/>
                <w:color w:val="000000" w:themeColor="text1"/>
                <w:sz w:val="24"/>
              </w:rPr>
            </w:pPr>
          </w:p>
        </w:tc>
        <w:tc>
          <w:tcPr>
            <w:tcW w:w="1485" w:type="dxa"/>
            <w:vAlign w:val="center"/>
          </w:tcPr>
          <w:p w14:paraId="57D2D56A" w14:textId="71125E2D" w:rsidR="00024538" w:rsidRPr="00024538" w:rsidRDefault="00024538" w:rsidP="00024538">
            <w:pPr>
              <w:spacing w:line="240" w:lineRule="exact"/>
              <w:jc w:val="center"/>
              <w:rPr>
                <w:rFonts w:ascii="Times New Roman" w:eastAsia="宋体" w:hAnsi="Times New Roman" w:cs="Times New Roman"/>
                <w:color w:val="000000" w:themeColor="text1"/>
                <w:sz w:val="24"/>
              </w:rPr>
            </w:pPr>
            <w:hyperlink r:id="rId11" w:tgtFrame="_blank" w:history="1">
              <w:r w:rsidRPr="00E003F2">
                <w:rPr>
                  <w:rStyle w:val="a4"/>
                  <w:rFonts w:ascii="Times New Roman" w:eastAsia="宋体" w:hAnsi="Times New Roman" w:cs="Times New Roman"/>
                  <w:color w:val="000000" w:themeColor="text1"/>
                  <w:sz w:val="24"/>
                  <w:u w:val="none"/>
                  <w:shd w:val="clear" w:color="auto" w:fill="FFFFFF"/>
                </w:rPr>
                <w:t>中国石油化工股份有限公司</w:t>
              </w:r>
              <w:r w:rsidRPr="00E003F2">
                <w:rPr>
                  <w:rStyle w:val="a4"/>
                  <w:rFonts w:ascii="Times New Roman" w:eastAsia="宋体" w:hAnsi="Times New Roman" w:cs="Times New Roman"/>
                  <w:color w:val="000000" w:themeColor="text1"/>
                  <w:sz w:val="24"/>
                  <w:u w:val="none"/>
                  <w:shd w:val="clear" w:color="auto" w:fill="FFFFFF"/>
                </w:rPr>
                <w:t>;</w:t>
              </w:r>
            </w:hyperlink>
            <w:hyperlink r:id="rId12" w:tgtFrame="_blank" w:history="1">
              <w:r w:rsidRPr="00E003F2">
                <w:rPr>
                  <w:rStyle w:val="a4"/>
                  <w:rFonts w:ascii="Times New Roman" w:eastAsia="宋体" w:hAnsi="Times New Roman" w:cs="Times New Roman"/>
                  <w:color w:val="000000" w:themeColor="text1"/>
                  <w:sz w:val="24"/>
                  <w:u w:val="none"/>
                  <w:bdr w:val="none" w:sz="0" w:space="0" w:color="auto" w:frame="1"/>
                  <w:shd w:val="clear" w:color="auto" w:fill="FFFFFF"/>
                </w:rPr>
                <w:t>中国石油化工股份有限公司胜利油田分公司现河采油厂</w:t>
              </w:r>
            </w:hyperlink>
          </w:p>
        </w:tc>
        <w:tc>
          <w:tcPr>
            <w:tcW w:w="1697" w:type="dxa"/>
            <w:vAlign w:val="center"/>
          </w:tcPr>
          <w:p w14:paraId="422DCF1F" w14:textId="68B3E2AD" w:rsidR="00024538" w:rsidRPr="00024538" w:rsidRDefault="00024538" w:rsidP="00024538">
            <w:pPr>
              <w:jc w:val="center"/>
              <w:rPr>
                <w:rFonts w:ascii="Times New Roman" w:eastAsia="宋体" w:hAnsi="Times New Roman" w:cs="Times New Roman" w:hint="eastAsia"/>
                <w:color w:val="000000" w:themeColor="text1"/>
                <w:sz w:val="24"/>
              </w:rPr>
            </w:pPr>
            <w:r w:rsidRPr="00E003F2">
              <w:rPr>
                <w:rFonts w:ascii="Times New Roman" w:eastAsia="宋体" w:hAnsi="Times New Roman" w:cs="Times New Roman"/>
                <w:b/>
                <w:bCs/>
                <w:color w:val="000000" w:themeColor="text1"/>
                <w:sz w:val="24"/>
              </w:rPr>
              <w:t>焦红岩</w:t>
            </w:r>
            <w:r w:rsidRPr="00E003F2">
              <w:rPr>
                <w:rFonts w:ascii="Times New Roman" w:eastAsia="宋体" w:hAnsi="Times New Roman" w:cs="Times New Roman"/>
                <w:bCs/>
                <w:color w:val="000000" w:themeColor="text1"/>
                <w:sz w:val="24"/>
              </w:rPr>
              <w:t>;</w:t>
            </w:r>
            <w:proofErr w:type="gramStart"/>
            <w:r w:rsidRPr="00E003F2">
              <w:rPr>
                <w:rFonts w:ascii="Times New Roman" w:eastAsia="宋体" w:hAnsi="Times New Roman" w:cs="Times New Roman"/>
                <w:bCs/>
                <w:color w:val="000000" w:themeColor="text1"/>
                <w:sz w:val="24"/>
              </w:rPr>
              <w:t>鲁轩</w:t>
            </w:r>
            <w:proofErr w:type="gramEnd"/>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刘中伟</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张戈</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刘雪青</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马军红</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邢振华</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李继红</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李秀华</w:t>
            </w:r>
            <w:r w:rsidRPr="00E003F2">
              <w:rPr>
                <w:rFonts w:ascii="Times New Roman" w:eastAsia="宋体" w:hAnsi="Times New Roman" w:cs="Times New Roman"/>
                <w:bCs/>
                <w:color w:val="000000" w:themeColor="text1"/>
                <w:sz w:val="24"/>
              </w:rPr>
              <w:t>;</w:t>
            </w:r>
            <w:r w:rsidRPr="00E003F2">
              <w:rPr>
                <w:rFonts w:ascii="Times New Roman" w:eastAsia="宋体" w:hAnsi="Times New Roman" w:cs="Times New Roman"/>
                <w:bCs/>
                <w:color w:val="000000" w:themeColor="text1"/>
                <w:sz w:val="24"/>
              </w:rPr>
              <w:t>魏敏</w:t>
            </w:r>
          </w:p>
        </w:tc>
      </w:tr>
    </w:tbl>
    <w:p w14:paraId="412A6B77" w14:textId="77777777" w:rsidR="00CA65FA" w:rsidRDefault="007F5126" w:rsidP="00CA65FA">
      <w:pPr>
        <w:spacing w:line="360" w:lineRule="auto"/>
        <w:rPr>
          <w:rFonts w:ascii="Times New Roman" w:eastAsia="宋体" w:hAnsi="Times New Roman"/>
          <w:sz w:val="24"/>
        </w:rPr>
      </w:pPr>
      <w:r>
        <w:rPr>
          <w:rFonts w:eastAsia="仿宋_GB2312" w:hint="eastAsia"/>
          <w:bCs/>
          <w:sz w:val="32"/>
          <w:szCs w:val="32"/>
        </w:rPr>
        <w:t>项目简介：</w:t>
      </w:r>
      <w:r w:rsidR="00CA65FA">
        <w:rPr>
          <w:rFonts w:ascii="宋体" w:eastAsia="宋体" w:hAnsi="宋体" w:hint="eastAsia"/>
          <w:sz w:val="24"/>
        </w:rPr>
        <w:t>塔河油田是目前我国在塔里木盆地发现的唯一大型海相碳酸盐岩油气田，</w:t>
      </w:r>
      <w:r w:rsidR="00CA65FA">
        <w:rPr>
          <w:rFonts w:ascii="宋体" w:eastAsia="宋体" w:hAnsi="宋体" w:hint="eastAsia"/>
          <w:kern w:val="0"/>
          <w:sz w:val="24"/>
        </w:rPr>
        <w:t>是经过多期构造岩溶作用形成的，其储集空间主要由</w:t>
      </w:r>
      <w:r w:rsidR="00CA65FA">
        <w:rPr>
          <w:rFonts w:ascii="宋体" w:eastAsia="宋体" w:hAnsi="宋体"/>
          <w:sz w:val="24"/>
        </w:rPr>
        <w:t>溶洞、裂缝和溶孔组成</w:t>
      </w:r>
      <w:r w:rsidR="00CA65FA">
        <w:rPr>
          <w:rFonts w:ascii="宋体" w:eastAsia="宋体" w:hAnsi="宋体" w:hint="eastAsia"/>
          <w:sz w:val="24"/>
        </w:rPr>
        <w:t>，</w:t>
      </w:r>
      <w:r w:rsidR="00CA65FA">
        <w:rPr>
          <w:rFonts w:ascii="宋体" w:eastAsia="宋体" w:hAnsi="宋体"/>
          <w:sz w:val="24"/>
        </w:rPr>
        <w:t>介质类型复杂</w:t>
      </w:r>
      <w:r w:rsidR="00CA65FA">
        <w:rPr>
          <w:rFonts w:ascii="宋体" w:eastAsia="宋体" w:hAnsi="宋体" w:hint="eastAsia"/>
          <w:sz w:val="24"/>
        </w:rPr>
        <w:t>，</w:t>
      </w:r>
      <w:r w:rsidR="00CA65FA">
        <w:rPr>
          <w:rFonts w:ascii="宋体" w:eastAsia="宋体" w:hAnsi="宋体"/>
          <w:sz w:val="24"/>
        </w:rPr>
        <w:t>大型溶洞是最主要的储集空间，溶蚀孔隙只在局部地区发育，裂缝是</w:t>
      </w:r>
      <w:r w:rsidR="00CA65FA">
        <w:rPr>
          <w:rFonts w:ascii="宋体" w:eastAsia="宋体" w:hAnsi="宋体" w:hint="eastAsia"/>
          <w:sz w:val="24"/>
        </w:rPr>
        <w:t>主要的连通通道。不同类型的储集空间以不同的组合方式形成了三类主要储集体：</w:t>
      </w:r>
      <w:proofErr w:type="gramStart"/>
      <w:r w:rsidR="00CA65FA">
        <w:rPr>
          <w:rFonts w:ascii="宋体" w:eastAsia="宋体" w:hAnsi="宋体"/>
          <w:sz w:val="24"/>
        </w:rPr>
        <w:t>裂缝型储集体</w:t>
      </w:r>
      <w:proofErr w:type="gramEnd"/>
      <w:r w:rsidR="00CA65FA">
        <w:rPr>
          <w:rFonts w:ascii="宋体" w:eastAsia="宋体" w:hAnsi="宋体" w:hint="eastAsia"/>
          <w:sz w:val="24"/>
        </w:rPr>
        <w:t>、溶洞</w:t>
      </w:r>
      <w:proofErr w:type="gramStart"/>
      <w:r w:rsidR="00CA65FA">
        <w:rPr>
          <w:rFonts w:ascii="宋体" w:eastAsia="宋体" w:hAnsi="宋体" w:hint="eastAsia"/>
          <w:sz w:val="24"/>
        </w:rPr>
        <w:t>型储集体</w:t>
      </w:r>
      <w:proofErr w:type="gramEnd"/>
      <w:r w:rsidR="00CA65FA">
        <w:rPr>
          <w:rFonts w:ascii="宋体" w:eastAsia="宋体" w:hAnsi="宋体" w:hint="eastAsia"/>
          <w:sz w:val="24"/>
        </w:rPr>
        <w:t>及裂缝</w:t>
      </w:r>
      <w:r w:rsidR="00CA65FA">
        <w:rPr>
          <w:rFonts w:ascii="Times New Roman" w:eastAsia="宋体" w:hAnsi="Times New Roman"/>
          <w:sz w:val="24"/>
        </w:rPr>
        <w:t>-</w:t>
      </w:r>
      <w:r w:rsidR="00CA65FA">
        <w:rPr>
          <w:rFonts w:ascii="宋体" w:eastAsia="宋体" w:hAnsi="宋体"/>
          <w:sz w:val="24"/>
        </w:rPr>
        <w:t>溶蚀</w:t>
      </w:r>
      <w:proofErr w:type="gramStart"/>
      <w:r w:rsidR="00CA65FA">
        <w:rPr>
          <w:rFonts w:ascii="宋体" w:eastAsia="宋体" w:hAnsi="宋体"/>
          <w:sz w:val="24"/>
        </w:rPr>
        <w:t>孔洞型储集体</w:t>
      </w:r>
      <w:proofErr w:type="gramEnd"/>
      <w:r w:rsidR="00CA65FA">
        <w:rPr>
          <w:rFonts w:ascii="宋体" w:eastAsia="宋体" w:hAnsi="宋体" w:hint="eastAsia"/>
          <w:sz w:val="24"/>
        </w:rPr>
        <w:t>。缝洞型碳酸盐岩储层复杂的介质条件导致注水开采过程中见效井组少，注水有效期短，且极易沿着溶洞或裂缝发生窜逸，使注入介质无效循环严重，严重降低了注入介质的波及体积。此外，塔河油田缝洞型碳酸盐岩复杂介质储层</w:t>
      </w:r>
      <w:r w:rsidR="00CA65FA">
        <w:rPr>
          <w:rFonts w:ascii="宋体" w:eastAsia="宋体" w:hAnsi="宋体"/>
          <w:sz w:val="24"/>
        </w:rPr>
        <w:t>埋藏深</w:t>
      </w:r>
      <w:r w:rsidR="00CA65FA">
        <w:rPr>
          <w:rFonts w:ascii="宋体" w:eastAsia="宋体" w:hAnsi="宋体" w:hint="eastAsia"/>
          <w:sz w:val="24"/>
        </w:rPr>
        <w:t>、</w:t>
      </w:r>
      <w:r w:rsidR="00CA65FA">
        <w:rPr>
          <w:rFonts w:ascii="宋体" w:eastAsia="宋体" w:hAnsi="宋体"/>
          <w:sz w:val="24"/>
        </w:rPr>
        <w:t>成藏年代早，</w:t>
      </w:r>
      <w:r w:rsidR="00CA65FA">
        <w:rPr>
          <w:rFonts w:ascii="宋体" w:eastAsia="宋体" w:hAnsi="宋体" w:hint="eastAsia"/>
          <w:sz w:val="24"/>
        </w:rPr>
        <w:t>导致</w:t>
      </w:r>
      <w:r w:rsidR="00CA65FA">
        <w:rPr>
          <w:rFonts w:ascii="宋体" w:eastAsia="宋体" w:hAnsi="宋体"/>
          <w:sz w:val="24"/>
        </w:rPr>
        <w:t>油藏温度高达</w:t>
      </w:r>
      <w:r w:rsidR="00CA65FA">
        <w:rPr>
          <w:rFonts w:ascii="Times New Roman" w:eastAsia="宋体" w:hAnsi="Times New Roman"/>
          <w:sz w:val="24"/>
        </w:rPr>
        <w:t>140 ℃</w:t>
      </w:r>
      <w:r w:rsidR="00CA65FA">
        <w:rPr>
          <w:rFonts w:ascii="宋体" w:eastAsia="宋体" w:hAnsi="宋体"/>
          <w:sz w:val="24"/>
        </w:rPr>
        <w:t>，平均地层压力在</w:t>
      </w:r>
      <w:r w:rsidR="00CA65FA">
        <w:rPr>
          <w:rFonts w:ascii="Times New Roman" w:eastAsia="宋体" w:hAnsi="Times New Roman"/>
          <w:sz w:val="24"/>
        </w:rPr>
        <w:t>60 MPa</w:t>
      </w:r>
      <w:r w:rsidR="00CA65FA">
        <w:rPr>
          <w:rFonts w:ascii="宋体" w:eastAsia="宋体" w:hAnsi="宋体"/>
          <w:sz w:val="24"/>
        </w:rPr>
        <w:t>以上，主力区块原油密度在</w:t>
      </w:r>
      <w:r w:rsidR="00CA65FA">
        <w:rPr>
          <w:rFonts w:ascii="Times New Roman" w:eastAsia="宋体" w:hAnsi="Times New Roman"/>
          <w:sz w:val="24"/>
        </w:rPr>
        <w:t>0.98g/cm</w:t>
      </w:r>
      <w:r w:rsidR="00CA65FA">
        <w:rPr>
          <w:rFonts w:ascii="Times New Roman" w:eastAsia="宋体" w:hAnsi="Times New Roman"/>
          <w:sz w:val="24"/>
          <w:vertAlign w:val="superscript"/>
        </w:rPr>
        <w:t>3</w:t>
      </w:r>
      <w:r w:rsidR="00CA65FA">
        <w:rPr>
          <w:rFonts w:ascii="宋体" w:eastAsia="宋体" w:hAnsi="宋体"/>
          <w:sz w:val="24"/>
        </w:rPr>
        <w:t>左右，</w:t>
      </w:r>
      <w:r w:rsidR="00CA65FA">
        <w:rPr>
          <w:rFonts w:ascii="Times New Roman" w:eastAsia="宋体" w:hAnsi="Times New Roman"/>
          <w:sz w:val="24"/>
        </w:rPr>
        <w:t>50 ℃</w:t>
      </w:r>
      <w:r w:rsidR="00CA65FA">
        <w:rPr>
          <w:rFonts w:ascii="宋体" w:eastAsia="宋体" w:hAnsi="宋体"/>
          <w:sz w:val="24"/>
        </w:rPr>
        <w:t>下原油</w:t>
      </w:r>
      <w:r w:rsidR="00CA65FA">
        <w:rPr>
          <w:rFonts w:ascii="宋体" w:eastAsia="宋体" w:hAnsi="宋体" w:hint="eastAsia"/>
          <w:sz w:val="24"/>
        </w:rPr>
        <w:t>黏</w:t>
      </w:r>
      <w:r w:rsidR="00CA65FA">
        <w:rPr>
          <w:rFonts w:ascii="宋体" w:eastAsia="宋体" w:hAnsi="宋体"/>
          <w:sz w:val="24"/>
        </w:rPr>
        <w:t>度大于</w:t>
      </w:r>
      <w:r w:rsidR="00CA65FA">
        <w:rPr>
          <w:rFonts w:ascii="Times New Roman" w:eastAsia="宋体" w:hAnsi="Times New Roman"/>
          <w:sz w:val="24"/>
        </w:rPr>
        <w:t xml:space="preserve">10000 </w:t>
      </w:r>
      <w:proofErr w:type="spellStart"/>
      <w:r w:rsidR="00CA65FA">
        <w:rPr>
          <w:rFonts w:ascii="Times New Roman" w:eastAsia="宋体" w:hAnsi="Times New Roman"/>
          <w:sz w:val="24"/>
        </w:rPr>
        <w:t>mPa·s</w:t>
      </w:r>
      <w:proofErr w:type="spellEnd"/>
      <w:r w:rsidR="00CA65FA">
        <w:rPr>
          <w:rFonts w:ascii="宋体" w:eastAsia="宋体" w:hAnsi="宋体"/>
          <w:sz w:val="24"/>
        </w:rPr>
        <w:t>，地层水矿化度高达</w:t>
      </w:r>
      <w:r w:rsidR="00CA65FA">
        <w:rPr>
          <w:rFonts w:ascii="Times New Roman" w:eastAsia="宋体" w:hAnsi="Times New Roman"/>
          <w:sz w:val="24"/>
        </w:rPr>
        <w:t>210000 mg/L</w:t>
      </w:r>
      <w:r w:rsidR="00CA65FA">
        <w:rPr>
          <w:rFonts w:ascii="宋体" w:eastAsia="宋体" w:hAnsi="宋体"/>
          <w:sz w:val="24"/>
        </w:rPr>
        <w:t>，钙镁离子的含量也达到了</w:t>
      </w:r>
      <w:r w:rsidR="00CA65FA">
        <w:rPr>
          <w:rFonts w:ascii="Times New Roman" w:eastAsia="宋体" w:hAnsi="Times New Roman"/>
          <w:sz w:val="24"/>
        </w:rPr>
        <w:t>12000 mg/L</w:t>
      </w:r>
      <w:r w:rsidR="00CA65FA">
        <w:rPr>
          <w:rFonts w:ascii="宋体" w:eastAsia="宋体" w:hAnsi="宋体"/>
          <w:sz w:val="24"/>
        </w:rPr>
        <w:t>。</w:t>
      </w:r>
      <w:r w:rsidR="00CA65FA">
        <w:rPr>
          <w:rFonts w:ascii="宋体" w:eastAsia="宋体" w:hAnsi="宋体" w:hint="eastAsia"/>
          <w:sz w:val="24"/>
        </w:rPr>
        <w:t>经过多年注水开发，塔河油田注水效果逐年变差，水</w:t>
      </w:r>
      <w:proofErr w:type="gramStart"/>
      <w:r w:rsidR="00CA65FA">
        <w:rPr>
          <w:rFonts w:ascii="宋体" w:eastAsia="宋体" w:hAnsi="宋体" w:hint="eastAsia"/>
          <w:sz w:val="24"/>
        </w:rPr>
        <w:t>驱平均</w:t>
      </w:r>
      <w:proofErr w:type="gramEnd"/>
      <w:r w:rsidR="00CA65FA">
        <w:rPr>
          <w:rFonts w:ascii="宋体" w:eastAsia="宋体" w:hAnsi="宋体" w:hint="eastAsia"/>
          <w:sz w:val="24"/>
        </w:rPr>
        <w:t>采收率仅为</w:t>
      </w:r>
      <w:r w:rsidR="00CA65FA">
        <w:rPr>
          <w:rFonts w:ascii="Times New Roman" w:eastAsia="宋体" w:hAnsi="Times New Roman" w:hint="eastAsia"/>
          <w:sz w:val="24"/>
        </w:rPr>
        <w:t>14.8%</w:t>
      </w:r>
      <w:r w:rsidR="00CA65FA">
        <w:rPr>
          <w:rFonts w:ascii="宋体" w:eastAsia="宋体" w:hAnsi="宋体" w:hint="eastAsia"/>
          <w:sz w:val="24"/>
        </w:rPr>
        <w:t>。</w:t>
      </w:r>
    </w:p>
    <w:p w14:paraId="13697E30" w14:textId="77777777" w:rsidR="00CA65FA" w:rsidRDefault="00CA65FA" w:rsidP="00CA65FA">
      <w:pPr>
        <w:spacing w:line="360" w:lineRule="auto"/>
        <w:ind w:firstLineChars="200" w:firstLine="480"/>
        <w:rPr>
          <w:rFonts w:ascii="Times New Roman" w:eastAsia="宋体" w:hAnsi="Times New Roman"/>
          <w:sz w:val="24"/>
        </w:rPr>
      </w:pPr>
      <w:r>
        <w:rPr>
          <w:rFonts w:ascii="宋体" w:eastAsia="宋体" w:hAnsi="宋体" w:hint="eastAsia"/>
          <w:sz w:val="24"/>
        </w:rPr>
        <w:t>近年来，塔河缝洞型油藏主要采取注水、注气方法补充地层能量，从而达到提高采收率的目的，但由于塔河油田缝洞型碳酸盐岩复杂的介质条件和苛刻的储层流体性质，如何大幅度提高注水及注气介质的波及体积，依旧是油藏目前面临的棘手难点和问题。因此，针对具有复杂介质的缝洞型碳酸盐岩油藏，急需研发出能够大幅度提高注水、注气介质波及体积的关键技术，为解决制约缝洞型碳酸盐岩复杂介质油藏高质量发展的技术难题提供方法与思路，夯实缝洞型碳酸盐岩复杂介质油藏可持续开发与油田高质量发展基础。</w:t>
      </w:r>
    </w:p>
    <w:p w14:paraId="511AB5A1" w14:textId="77777777" w:rsidR="00CA65FA" w:rsidRDefault="00CA65FA" w:rsidP="00CA65FA">
      <w:pPr>
        <w:spacing w:line="360" w:lineRule="auto"/>
        <w:ind w:firstLineChars="200" w:firstLine="480"/>
        <w:rPr>
          <w:rFonts w:ascii="Times New Roman" w:eastAsia="宋体" w:hAnsi="Times New Roman"/>
          <w:sz w:val="24"/>
        </w:rPr>
      </w:pPr>
      <w:r>
        <w:rPr>
          <w:rFonts w:ascii="宋体" w:eastAsia="宋体" w:hAnsi="宋体" w:hint="eastAsia"/>
          <w:sz w:val="24"/>
        </w:rPr>
        <w:t>本项目依托国家“</w:t>
      </w:r>
      <w:r>
        <w:rPr>
          <w:rFonts w:ascii="Times New Roman" w:eastAsia="宋体" w:hAnsi="Times New Roman"/>
          <w:sz w:val="24"/>
        </w:rPr>
        <w:t>973”</w:t>
      </w:r>
      <w:r>
        <w:rPr>
          <w:rFonts w:ascii="宋体" w:eastAsia="宋体" w:hAnsi="宋体"/>
          <w:sz w:val="24"/>
        </w:rPr>
        <w:t>计划：缝洞型油藏提高采收率方法研究及优化（</w:t>
      </w:r>
      <w:r>
        <w:rPr>
          <w:rFonts w:ascii="Times New Roman" w:eastAsia="宋体" w:hAnsi="Times New Roman"/>
          <w:sz w:val="24"/>
        </w:rPr>
        <w:t>2011CB20100603</w:t>
      </w:r>
      <w:r>
        <w:rPr>
          <w:rFonts w:ascii="宋体" w:eastAsia="宋体" w:hAnsi="宋体"/>
          <w:sz w:val="24"/>
        </w:rPr>
        <w:t>）、</w:t>
      </w:r>
      <w:r>
        <w:rPr>
          <w:rFonts w:ascii="宋体" w:eastAsia="宋体" w:hAnsi="宋体" w:hint="eastAsia"/>
          <w:sz w:val="24"/>
        </w:rPr>
        <w:t>“</w:t>
      </w:r>
      <w:r>
        <w:rPr>
          <w:rFonts w:ascii="宋体" w:eastAsia="宋体" w:hAnsi="宋体"/>
          <w:sz w:val="24"/>
        </w:rPr>
        <w:t>十二五</w:t>
      </w:r>
      <w:r>
        <w:rPr>
          <w:rFonts w:ascii="宋体" w:eastAsia="宋体" w:hAnsi="宋体" w:hint="eastAsia"/>
          <w:sz w:val="24"/>
        </w:rPr>
        <w:t>”</w:t>
      </w:r>
      <w:r>
        <w:rPr>
          <w:rFonts w:ascii="宋体" w:eastAsia="宋体" w:hAnsi="宋体"/>
          <w:sz w:val="24"/>
        </w:rPr>
        <w:t>国家重大科研项目：缝洞型碳酸盐岩油藏提高开发效果技术（</w:t>
      </w:r>
      <w:r>
        <w:rPr>
          <w:rFonts w:ascii="Times New Roman" w:eastAsia="宋体" w:hAnsi="Times New Roman"/>
          <w:sz w:val="24"/>
        </w:rPr>
        <w:t>2011ZX05014-003</w:t>
      </w:r>
      <w:r>
        <w:rPr>
          <w:rFonts w:ascii="宋体" w:eastAsia="宋体" w:hAnsi="宋体"/>
          <w:sz w:val="24"/>
        </w:rPr>
        <w:t>）和</w:t>
      </w:r>
      <w:r>
        <w:rPr>
          <w:rFonts w:ascii="宋体" w:eastAsia="宋体" w:hAnsi="宋体" w:hint="eastAsia"/>
          <w:sz w:val="24"/>
        </w:rPr>
        <w:t>“</w:t>
      </w:r>
      <w:r>
        <w:rPr>
          <w:rFonts w:ascii="宋体" w:eastAsia="宋体" w:hAnsi="宋体"/>
          <w:sz w:val="24"/>
        </w:rPr>
        <w:t>十三五</w:t>
      </w:r>
      <w:r>
        <w:rPr>
          <w:rFonts w:ascii="宋体" w:eastAsia="宋体" w:hAnsi="宋体" w:hint="eastAsia"/>
          <w:sz w:val="24"/>
        </w:rPr>
        <w:t>”</w:t>
      </w:r>
      <w:r>
        <w:rPr>
          <w:rFonts w:ascii="宋体" w:eastAsia="宋体" w:hAnsi="宋体"/>
          <w:sz w:val="24"/>
        </w:rPr>
        <w:t>国家重大科研项目：缝洞型油藏注气提高采收率技术（</w:t>
      </w:r>
      <w:r>
        <w:rPr>
          <w:rFonts w:ascii="Times New Roman" w:eastAsia="宋体" w:hAnsi="Times New Roman"/>
          <w:sz w:val="24"/>
        </w:rPr>
        <w:t>2016ZX05014-004</w:t>
      </w:r>
      <w:r>
        <w:rPr>
          <w:rFonts w:ascii="宋体" w:eastAsia="宋体" w:hAnsi="宋体"/>
          <w:sz w:val="24"/>
        </w:rPr>
        <w:t>），针对缝洞型</w:t>
      </w:r>
      <w:r>
        <w:rPr>
          <w:rFonts w:ascii="宋体" w:eastAsia="宋体" w:hAnsi="宋体" w:hint="eastAsia"/>
          <w:sz w:val="24"/>
        </w:rPr>
        <w:t>碳酸盐岩复杂介质</w:t>
      </w:r>
      <w:r>
        <w:rPr>
          <w:rFonts w:ascii="宋体" w:eastAsia="宋体" w:hAnsi="宋体"/>
          <w:sz w:val="24"/>
        </w:rPr>
        <w:t>油藏</w:t>
      </w:r>
      <w:r>
        <w:rPr>
          <w:rFonts w:ascii="宋体" w:eastAsia="宋体" w:hAnsi="宋体" w:hint="eastAsia"/>
          <w:sz w:val="24"/>
        </w:rPr>
        <w:t>扩大波及体积的技术难题</w:t>
      </w:r>
      <w:r>
        <w:rPr>
          <w:rFonts w:ascii="宋体" w:eastAsia="宋体" w:hAnsi="宋体"/>
          <w:sz w:val="24"/>
        </w:rPr>
        <w:t>开展科研攻关，</w:t>
      </w:r>
      <w:r>
        <w:rPr>
          <w:rFonts w:ascii="宋体" w:eastAsia="宋体" w:hAnsi="宋体" w:hint="eastAsia"/>
          <w:sz w:val="24"/>
        </w:rPr>
        <w:t>有针对性的研发了适用于不同复杂介质油藏的扩大波及体积关键技术，</w:t>
      </w:r>
      <w:r>
        <w:rPr>
          <w:rFonts w:ascii="宋体" w:eastAsia="宋体" w:hAnsi="宋体"/>
          <w:sz w:val="24"/>
        </w:rPr>
        <w:t>从机理研究到矿场试验实现了理论和实践结合，</w:t>
      </w:r>
      <w:r>
        <w:rPr>
          <w:rFonts w:ascii="宋体" w:eastAsia="宋体" w:hAnsi="宋体"/>
          <w:sz w:val="24"/>
        </w:rPr>
        <w:lastRenderedPageBreak/>
        <w:t>从工艺方法到施工设备实现了软件和硬件兼备，最终形成了完善的缝洞型</w:t>
      </w:r>
      <w:r>
        <w:rPr>
          <w:rFonts w:ascii="宋体" w:eastAsia="宋体" w:hAnsi="宋体" w:hint="eastAsia"/>
          <w:sz w:val="24"/>
        </w:rPr>
        <w:t>碳酸盐岩复杂介质油藏扩大波及体积关键技术。</w:t>
      </w:r>
      <w:r>
        <w:rPr>
          <w:rFonts w:ascii="宋体" w:eastAsia="宋体" w:hAnsi="宋体"/>
          <w:sz w:val="24"/>
        </w:rPr>
        <w:t>取得的主要创新成果如下：</w:t>
      </w:r>
    </w:p>
    <w:p w14:paraId="08B6B231" w14:textId="77777777" w:rsidR="00CA65FA" w:rsidRDefault="00CA65FA" w:rsidP="00CA65FA">
      <w:pPr>
        <w:spacing w:line="360" w:lineRule="auto"/>
        <w:ind w:firstLineChars="200" w:firstLine="480"/>
        <w:rPr>
          <w:rFonts w:ascii="Times New Roman" w:eastAsia="宋体" w:hAnsi="Times New Roman"/>
          <w:sz w:val="24"/>
        </w:rPr>
      </w:pPr>
      <w:r>
        <w:rPr>
          <w:rFonts w:ascii="宋体" w:eastAsia="宋体" w:hAnsi="宋体" w:hint="eastAsia"/>
          <w:sz w:val="24"/>
        </w:rPr>
        <w:t>（</w:t>
      </w:r>
      <w:r>
        <w:rPr>
          <w:rFonts w:ascii="Times New Roman" w:eastAsia="宋体" w:hAnsi="Times New Roman" w:hint="eastAsia"/>
          <w:sz w:val="24"/>
        </w:rPr>
        <w:t>1</w:t>
      </w:r>
      <w:r>
        <w:rPr>
          <w:rFonts w:ascii="宋体" w:eastAsia="宋体" w:hAnsi="宋体" w:hint="eastAsia"/>
          <w:sz w:val="24"/>
        </w:rPr>
        <w:t>）</w:t>
      </w:r>
      <w:r>
        <w:rPr>
          <w:rFonts w:ascii="宋体" w:eastAsia="宋体" w:hAnsi="宋体"/>
          <w:sz w:val="24"/>
        </w:rPr>
        <w:t>研发了裂缝</w:t>
      </w:r>
      <w:proofErr w:type="gramStart"/>
      <w:r>
        <w:rPr>
          <w:rFonts w:ascii="宋体" w:eastAsia="宋体" w:hAnsi="宋体" w:hint="eastAsia"/>
          <w:sz w:val="24"/>
        </w:rPr>
        <w:t>型复杂</w:t>
      </w:r>
      <w:proofErr w:type="gramEnd"/>
      <w:r>
        <w:rPr>
          <w:rFonts w:ascii="宋体" w:eastAsia="宋体" w:hAnsi="宋体"/>
          <w:sz w:val="24"/>
        </w:rPr>
        <w:t>介质油藏扩大波及体积关键技术</w:t>
      </w:r>
    </w:p>
    <w:p w14:paraId="63DEA6F7" w14:textId="77777777" w:rsidR="00CA65FA" w:rsidRDefault="00CA65FA" w:rsidP="00CA65FA">
      <w:pPr>
        <w:spacing w:line="360" w:lineRule="auto"/>
        <w:ind w:firstLineChars="200" w:firstLine="480"/>
        <w:rPr>
          <w:rFonts w:ascii="Times New Roman" w:eastAsia="宋体" w:hAnsi="Times New Roman"/>
          <w:sz w:val="24"/>
        </w:rPr>
      </w:pPr>
      <w:r>
        <w:rPr>
          <w:rFonts w:ascii="宋体" w:eastAsia="宋体" w:hAnsi="宋体" w:hint="eastAsia"/>
          <w:sz w:val="24"/>
        </w:rPr>
        <w:t>（</w:t>
      </w:r>
      <w:r>
        <w:rPr>
          <w:rFonts w:ascii="Times New Roman" w:eastAsia="宋体" w:hAnsi="Times New Roman" w:hint="eastAsia"/>
          <w:sz w:val="24"/>
        </w:rPr>
        <w:t>2</w:t>
      </w:r>
      <w:r>
        <w:rPr>
          <w:rFonts w:ascii="宋体" w:eastAsia="宋体" w:hAnsi="宋体" w:hint="eastAsia"/>
          <w:sz w:val="24"/>
        </w:rPr>
        <w:t>）</w:t>
      </w:r>
      <w:r>
        <w:rPr>
          <w:rFonts w:ascii="宋体" w:eastAsia="宋体" w:hAnsi="宋体"/>
          <w:sz w:val="24"/>
        </w:rPr>
        <w:t>研发了溶洞</w:t>
      </w:r>
      <w:proofErr w:type="gramStart"/>
      <w:r>
        <w:rPr>
          <w:rFonts w:ascii="宋体" w:eastAsia="宋体" w:hAnsi="宋体" w:hint="eastAsia"/>
          <w:sz w:val="24"/>
        </w:rPr>
        <w:t>型复杂</w:t>
      </w:r>
      <w:proofErr w:type="gramEnd"/>
      <w:r>
        <w:rPr>
          <w:rFonts w:ascii="宋体" w:eastAsia="宋体" w:hAnsi="宋体"/>
          <w:sz w:val="24"/>
        </w:rPr>
        <w:t>介质油藏扩大波及体积关键技术</w:t>
      </w:r>
    </w:p>
    <w:p w14:paraId="6FB82F2A" w14:textId="77777777" w:rsidR="00CA65FA" w:rsidRDefault="00CA65FA" w:rsidP="00CA65FA">
      <w:pPr>
        <w:spacing w:line="360" w:lineRule="auto"/>
        <w:ind w:firstLineChars="200" w:firstLine="480"/>
        <w:rPr>
          <w:rFonts w:ascii="Times New Roman" w:eastAsia="宋体" w:hAnsi="Times New Roman"/>
          <w:sz w:val="24"/>
        </w:rPr>
      </w:pPr>
      <w:r>
        <w:rPr>
          <w:rFonts w:ascii="宋体" w:eastAsia="宋体" w:hAnsi="宋体" w:hint="eastAsia"/>
          <w:sz w:val="24"/>
        </w:rPr>
        <w:t>（</w:t>
      </w:r>
      <w:r>
        <w:rPr>
          <w:rFonts w:ascii="Times New Roman" w:eastAsia="宋体" w:hAnsi="Times New Roman" w:hint="eastAsia"/>
          <w:sz w:val="24"/>
        </w:rPr>
        <w:t>3</w:t>
      </w:r>
      <w:r>
        <w:rPr>
          <w:rFonts w:ascii="宋体" w:eastAsia="宋体" w:hAnsi="宋体" w:hint="eastAsia"/>
          <w:sz w:val="24"/>
        </w:rPr>
        <w:t>）</w:t>
      </w:r>
      <w:r>
        <w:rPr>
          <w:rFonts w:ascii="宋体" w:eastAsia="宋体" w:hAnsi="宋体"/>
          <w:sz w:val="24"/>
        </w:rPr>
        <w:t>研发了</w:t>
      </w:r>
      <w:r>
        <w:rPr>
          <w:rFonts w:ascii="宋体" w:eastAsia="宋体" w:hAnsi="宋体" w:hint="eastAsia"/>
          <w:sz w:val="24"/>
        </w:rPr>
        <w:t>裂缝</w:t>
      </w:r>
      <w:r>
        <w:rPr>
          <w:rFonts w:ascii="Times New Roman" w:eastAsia="宋体" w:hAnsi="Times New Roman"/>
          <w:sz w:val="24"/>
        </w:rPr>
        <w:t>-</w:t>
      </w:r>
      <w:r>
        <w:rPr>
          <w:rFonts w:ascii="宋体" w:eastAsia="宋体" w:hAnsi="宋体"/>
          <w:sz w:val="24"/>
        </w:rPr>
        <w:t>溶洞</w:t>
      </w:r>
      <w:proofErr w:type="gramStart"/>
      <w:r>
        <w:rPr>
          <w:rFonts w:ascii="宋体" w:eastAsia="宋体" w:hAnsi="宋体"/>
          <w:sz w:val="24"/>
        </w:rPr>
        <w:t>型</w:t>
      </w:r>
      <w:r>
        <w:rPr>
          <w:rFonts w:ascii="宋体" w:eastAsia="宋体" w:hAnsi="宋体" w:hint="eastAsia"/>
          <w:sz w:val="24"/>
        </w:rPr>
        <w:t>复杂</w:t>
      </w:r>
      <w:proofErr w:type="gramEnd"/>
      <w:r>
        <w:rPr>
          <w:rFonts w:ascii="宋体" w:eastAsia="宋体" w:hAnsi="宋体"/>
          <w:sz w:val="24"/>
        </w:rPr>
        <w:t>介质油藏扩大波及体积关键技术</w:t>
      </w:r>
    </w:p>
    <w:p w14:paraId="07F64B82" w14:textId="77777777" w:rsidR="00CA65FA" w:rsidRDefault="00CA65FA" w:rsidP="00CA65FA">
      <w:pPr>
        <w:spacing w:line="360" w:lineRule="auto"/>
        <w:ind w:firstLineChars="200" w:firstLine="480"/>
        <w:rPr>
          <w:rFonts w:ascii="Times New Roman" w:eastAsia="宋体" w:hAnsi="Times New Roman"/>
          <w:sz w:val="24"/>
        </w:rPr>
      </w:pPr>
      <w:r>
        <w:rPr>
          <w:rFonts w:ascii="宋体" w:eastAsia="宋体" w:hAnsi="宋体"/>
          <w:sz w:val="24"/>
        </w:rPr>
        <w:t>该项目</w:t>
      </w:r>
      <w:r>
        <w:rPr>
          <w:rFonts w:ascii="宋体" w:eastAsia="宋体" w:hAnsi="宋体" w:hint="eastAsia"/>
          <w:sz w:val="24"/>
        </w:rPr>
        <w:t>申请发明专利</w:t>
      </w:r>
      <w:r>
        <w:rPr>
          <w:rFonts w:ascii="Times New Roman" w:eastAsia="宋体" w:hAnsi="Times New Roman" w:hint="eastAsia"/>
          <w:sz w:val="24"/>
        </w:rPr>
        <w:t>2</w:t>
      </w:r>
      <w:r>
        <w:rPr>
          <w:rFonts w:ascii="Times New Roman" w:eastAsia="宋体" w:hAnsi="Times New Roman"/>
          <w:sz w:val="24"/>
        </w:rPr>
        <w:t>5</w:t>
      </w:r>
      <w:r>
        <w:rPr>
          <w:rFonts w:ascii="宋体" w:eastAsia="宋体" w:hAnsi="宋体" w:hint="eastAsia"/>
          <w:sz w:val="24"/>
        </w:rPr>
        <w:t>项，已授权发明专利</w:t>
      </w:r>
      <w:r>
        <w:rPr>
          <w:rFonts w:ascii="Times New Roman" w:eastAsia="宋体" w:hAnsi="Times New Roman"/>
          <w:sz w:val="24"/>
        </w:rPr>
        <w:t>10</w:t>
      </w:r>
      <w:r>
        <w:rPr>
          <w:rFonts w:ascii="宋体" w:eastAsia="宋体" w:hAnsi="宋体"/>
          <w:sz w:val="24"/>
        </w:rPr>
        <w:t>项，发表相关论文</w:t>
      </w:r>
      <w:r>
        <w:rPr>
          <w:rFonts w:ascii="Times New Roman" w:eastAsia="宋体" w:hAnsi="Times New Roman" w:hint="eastAsia"/>
          <w:sz w:val="24"/>
        </w:rPr>
        <w:t>3</w:t>
      </w:r>
      <w:r>
        <w:rPr>
          <w:rFonts w:ascii="Times New Roman" w:eastAsia="宋体" w:hAnsi="Times New Roman"/>
          <w:sz w:val="24"/>
        </w:rPr>
        <w:t>7</w:t>
      </w:r>
      <w:r>
        <w:rPr>
          <w:rFonts w:ascii="宋体" w:eastAsia="宋体" w:hAnsi="宋体"/>
          <w:sz w:val="24"/>
        </w:rPr>
        <w:t>篇，并获得</w:t>
      </w:r>
      <w:r>
        <w:rPr>
          <w:rFonts w:ascii="Times New Roman" w:eastAsia="宋体" w:hAnsi="Times New Roman"/>
          <w:sz w:val="24"/>
        </w:rPr>
        <w:t>2021</w:t>
      </w:r>
      <w:r>
        <w:rPr>
          <w:rFonts w:ascii="宋体" w:eastAsia="宋体" w:hAnsi="宋体"/>
          <w:sz w:val="24"/>
        </w:rPr>
        <w:t>年中国石油和化学工业联合会科技进步奖二等奖。经鉴定，该项目在复杂介质油藏扩大波及体积关键技术方面达到了国际领先水平。项目技术整体于</w:t>
      </w:r>
      <w:r>
        <w:rPr>
          <w:rFonts w:ascii="Times New Roman" w:eastAsia="宋体" w:hAnsi="Times New Roman"/>
          <w:sz w:val="24"/>
        </w:rPr>
        <w:t>2016</w:t>
      </w:r>
      <w:r>
        <w:rPr>
          <w:rFonts w:ascii="宋体" w:eastAsia="宋体" w:hAnsi="宋体"/>
          <w:sz w:val="24"/>
        </w:rPr>
        <w:t>年开始在塔河油田试验、推广，累计实施</w:t>
      </w:r>
      <w:r>
        <w:rPr>
          <w:rFonts w:ascii="Times New Roman" w:eastAsia="宋体" w:hAnsi="Times New Roman"/>
          <w:sz w:val="24"/>
        </w:rPr>
        <w:t>1565</w:t>
      </w:r>
      <w:r>
        <w:rPr>
          <w:rFonts w:ascii="宋体" w:eastAsia="宋体" w:hAnsi="宋体"/>
          <w:sz w:val="24"/>
        </w:rPr>
        <w:t>井次，累计增油</w:t>
      </w:r>
      <w:r>
        <w:rPr>
          <w:rFonts w:ascii="Times New Roman" w:eastAsia="宋体" w:hAnsi="Times New Roman"/>
          <w:sz w:val="24"/>
        </w:rPr>
        <w:t>1217490</w:t>
      </w:r>
      <w:r>
        <w:rPr>
          <w:rFonts w:ascii="宋体" w:eastAsia="宋体" w:hAnsi="宋体"/>
          <w:sz w:val="24"/>
        </w:rPr>
        <w:t>吨，获得净利润</w:t>
      </w:r>
      <w:r>
        <w:rPr>
          <w:rFonts w:ascii="Times New Roman" w:eastAsia="宋体" w:hAnsi="Times New Roman"/>
          <w:sz w:val="24"/>
        </w:rPr>
        <w:t>100301.2</w:t>
      </w:r>
      <w:r>
        <w:rPr>
          <w:rFonts w:ascii="宋体" w:eastAsia="宋体" w:hAnsi="宋体"/>
          <w:sz w:val="24"/>
        </w:rPr>
        <w:t>万元。项目成果有效提高了塔河油田缝洞型碳酸盐岩复杂介质油藏提高采收率效果，对实现我国原油稳产战略部署具有重要意义。</w:t>
      </w:r>
    </w:p>
    <w:p w14:paraId="0EBB6769" w14:textId="77777777" w:rsidR="00423F29" w:rsidRPr="00CA65FA" w:rsidRDefault="00423F29">
      <w:pPr>
        <w:rPr>
          <w:rFonts w:eastAsia="仿宋_GB2312"/>
          <w:bCs/>
          <w:sz w:val="32"/>
          <w:szCs w:val="32"/>
        </w:rPr>
      </w:pPr>
    </w:p>
    <w:sectPr w:rsidR="00423F29" w:rsidRPr="00CA6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使用中文字体)">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JiZGJhZjEwMjdmMTczNTExODBiMTJmN2Q0ZjNmMTcifQ=="/>
  </w:docVars>
  <w:rsids>
    <w:rsidRoot w:val="5F710E58"/>
    <w:rsid w:val="00024538"/>
    <w:rsid w:val="00423F29"/>
    <w:rsid w:val="007F5126"/>
    <w:rsid w:val="00CA65FA"/>
    <w:rsid w:val="00E003F2"/>
    <w:rsid w:val="5F71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D462"/>
  <w15:docId w15:val="{2F60F6EA-D779-4EF8-B482-7A67284D6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A65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170">
      <w:bodyDiv w:val="1"/>
      <w:marLeft w:val="0"/>
      <w:marRight w:val="0"/>
      <w:marTop w:val="0"/>
      <w:marBottom w:val="0"/>
      <w:divBdr>
        <w:top w:val="none" w:sz="0" w:space="0" w:color="auto"/>
        <w:left w:val="none" w:sz="0" w:space="0" w:color="auto"/>
        <w:bottom w:val="none" w:sz="0" w:space="0" w:color="auto"/>
        <w:right w:val="none" w:sz="0" w:space="0" w:color="auto"/>
      </w:divBdr>
    </w:div>
    <w:div w:id="126975784">
      <w:bodyDiv w:val="1"/>
      <w:marLeft w:val="0"/>
      <w:marRight w:val="0"/>
      <w:marTop w:val="0"/>
      <w:marBottom w:val="0"/>
      <w:divBdr>
        <w:top w:val="none" w:sz="0" w:space="0" w:color="auto"/>
        <w:left w:val="none" w:sz="0" w:space="0" w:color="auto"/>
        <w:bottom w:val="none" w:sz="0" w:space="0" w:color="auto"/>
        <w:right w:val="none" w:sz="0" w:space="0" w:color="auto"/>
      </w:divBdr>
    </w:div>
    <w:div w:id="130706994">
      <w:bodyDiv w:val="1"/>
      <w:marLeft w:val="0"/>
      <w:marRight w:val="0"/>
      <w:marTop w:val="0"/>
      <w:marBottom w:val="0"/>
      <w:divBdr>
        <w:top w:val="none" w:sz="0" w:space="0" w:color="auto"/>
        <w:left w:val="none" w:sz="0" w:space="0" w:color="auto"/>
        <w:bottom w:val="none" w:sz="0" w:space="0" w:color="auto"/>
        <w:right w:val="none" w:sz="0" w:space="0" w:color="auto"/>
      </w:divBdr>
    </w:div>
    <w:div w:id="136536022">
      <w:bodyDiv w:val="1"/>
      <w:marLeft w:val="0"/>
      <w:marRight w:val="0"/>
      <w:marTop w:val="0"/>
      <w:marBottom w:val="0"/>
      <w:divBdr>
        <w:top w:val="none" w:sz="0" w:space="0" w:color="auto"/>
        <w:left w:val="none" w:sz="0" w:space="0" w:color="auto"/>
        <w:bottom w:val="none" w:sz="0" w:space="0" w:color="auto"/>
        <w:right w:val="none" w:sz="0" w:space="0" w:color="auto"/>
      </w:divBdr>
    </w:div>
    <w:div w:id="218907456">
      <w:bodyDiv w:val="1"/>
      <w:marLeft w:val="0"/>
      <w:marRight w:val="0"/>
      <w:marTop w:val="0"/>
      <w:marBottom w:val="0"/>
      <w:divBdr>
        <w:top w:val="none" w:sz="0" w:space="0" w:color="auto"/>
        <w:left w:val="none" w:sz="0" w:space="0" w:color="auto"/>
        <w:bottom w:val="none" w:sz="0" w:space="0" w:color="auto"/>
        <w:right w:val="none" w:sz="0" w:space="0" w:color="auto"/>
      </w:divBdr>
    </w:div>
    <w:div w:id="237597853">
      <w:bodyDiv w:val="1"/>
      <w:marLeft w:val="0"/>
      <w:marRight w:val="0"/>
      <w:marTop w:val="0"/>
      <w:marBottom w:val="0"/>
      <w:divBdr>
        <w:top w:val="none" w:sz="0" w:space="0" w:color="auto"/>
        <w:left w:val="none" w:sz="0" w:space="0" w:color="auto"/>
        <w:bottom w:val="none" w:sz="0" w:space="0" w:color="auto"/>
        <w:right w:val="none" w:sz="0" w:space="0" w:color="auto"/>
      </w:divBdr>
    </w:div>
    <w:div w:id="243152466">
      <w:bodyDiv w:val="1"/>
      <w:marLeft w:val="0"/>
      <w:marRight w:val="0"/>
      <w:marTop w:val="0"/>
      <w:marBottom w:val="0"/>
      <w:divBdr>
        <w:top w:val="none" w:sz="0" w:space="0" w:color="auto"/>
        <w:left w:val="none" w:sz="0" w:space="0" w:color="auto"/>
        <w:bottom w:val="none" w:sz="0" w:space="0" w:color="auto"/>
        <w:right w:val="none" w:sz="0" w:space="0" w:color="auto"/>
      </w:divBdr>
    </w:div>
    <w:div w:id="269165506">
      <w:bodyDiv w:val="1"/>
      <w:marLeft w:val="0"/>
      <w:marRight w:val="0"/>
      <w:marTop w:val="0"/>
      <w:marBottom w:val="0"/>
      <w:divBdr>
        <w:top w:val="none" w:sz="0" w:space="0" w:color="auto"/>
        <w:left w:val="none" w:sz="0" w:space="0" w:color="auto"/>
        <w:bottom w:val="none" w:sz="0" w:space="0" w:color="auto"/>
        <w:right w:val="none" w:sz="0" w:space="0" w:color="auto"/>
      </w:divBdr>
    </w:div>
    <w:div w:id="349255753">
      <w:bodyDiv w:val="1"/>
      <w:marLeft w:val="0"/>
      <w:marRight w:val="0"/>
      <w:marTop w:val="0"/>
      <w:marBottom w:val="0"/>
      <w:divBdr>
        <w:top w:val="none" w:sz="0" w:space="0" w:color="auto"/>
        <w:left w:val="none" w:sz="0" w:space="0" w:color="auto"/>
        <w:bottom w:val="none" w:sz="0" w:space="0" w:color="auto"/>
        <w:right w:val="none" w:sz="0" w:space="0" w:color="auto"/>
      </w:divBdr>
    </w:div>
    <w:div w:id="391387921">
      <w:bodyDiv w:val="1"/>
      <w:marLeft w:val="0"/>
      <w:marRight w:val="0"/>
      <w:marTop w:val="0"/>
      <w:marBottom w:val="0"/>
      <w:divBdr>
        <w:top w:val="none" w:sz="0" w:space="0" w:color="auto"/>
        <w:left w:val="none" w:sz="0" w:space="0" w:color="auto"/>
        <w:bottom w:val="none" w:sz="0" w:space="0" w:color="auto"/>
        <w:right w:val="none" w:sz="0" w:space="0" w:color="auto"/>
      </w:divBdr>
    </w:div>
    <w:div w:id="416559346">
      <w:bodyDiv w:val="1"/>
      <w:marLeft w:val="0"/>
      <w:marRight w:val="0"/>
      <w:marTop w:val="0"/>
      <w:marBottom w:val="0"/>
      <w:divBdr>
        <w:top w:val="none" w:sz="0" w:space="0" w:color="auto"/>
        <w:left w:val="none" w:sz="0" w:space="0" w:color="auto"/>
        <w:bottom w:val="none" w:sz="0" w:space="0" w:color="auto"/>
        <w:right w:val="none" w:sz="0" w:space="0" w:color="auto"/>
      </w:divBdr>
    </w:div>
    <w:div w:id="421339839">
      <w:bodyDiv w:val="1"/>
      <w:marLeft w:val="0"/>
      <w:marRight w:val="0"/>
      <w:marTop w:val="0"/>
      <w:marBottom w:val="0"/>
      <w:divBdr>
        <w:top w:val="none" w:sz="0" w:space="0" w:color="auto"/>
        <w:left w:val="none" w:sz="0" w:space="0" w:color="auto"/>
        <w:bottom w:val="none" w:sz="0" w:space="0" w:color="auto"/>
        <w:right w:val="none" w:sz="0" w:space="0" w:color="auto"/>
      </w:divBdr>
    </w:div>
    <w:div w:id="546840395">
      <w:bodyDiv w:val="1"/>
      <w:marLeft w:val="0"/>
      <w:marRight w:val="0"/>
      <w:marTop w:val="0"/>
      <w:marBottom w:val="0"/>
      <w:divBdr>
        <w:top w:val="none" w:sz="0" w:space="0" w:color="auto"/>
        <w:left w:val="none" w:sz="0" w:space="0" w:color="auto"/>
        <w:bottom w:val="none" w:sz="0" w:space="0" w:color="auto"/>
        <w:right w:val="none" w:sz="0" w:space="0" w:color="auto"/>
      </w:divBdr>
    </w:div>
    <w:div w:id="677002772">
      <w:bodyDiv w:val="1"/>
      <w:marLeft w:val="0"/>
      <w:marRight w:val="0"/>
      <w:marTop w:val="0"/>
      <w:marBottom w:val="0"/>
      <w:divBdr>
        <w:top w:val="none" w:sz="0" w:space="0" w:color="auto"/>
        <w:left w:val="none" w:sz="0" w:space="0" w:color="auto"/>
        <w:bottom w:val="none" w:sz="0" w:space="0" w:color="auto"/>
        <w:right w:val="none" w:sz="0" w:space="0" w:color="auto"/>
      </w:divBdr>
    </w:div>
    <w:div w:id="695160977">
      <w:bodyDiv w:val="1"/>
      <w:marLeft w:val="0"/>
      <w:marRight w:val="0"/>
      <w:marTop w:val="0"/>
      <w:marBottom w:val="0"/>
      <w:divBdr>
        <w:top w:val="none" w:sz="0" w:space="0" w:color="auto"/>
        <w:left w:val="none" w:sz="0" w:space="0" w:color="auto"/>
        <w:bottom w:val="none" w:sz="0" w:space="0" w:color="auto"/>
        <w:right w:val="none" w:sz="0" w:space="0" w:color="auto"/>
      </w:divBdr>
    </w:div>
    <w:div w:id="741684583">
      <w:bodyDiv w:val="1"/>
      <w:marLeft w:val="0"/>
      <w:marRight w:val="0"/>
      <w:marTop w:val="0"/>
      <w:marBottom w:val="0"/>
      <w:divBdr>
        <w:top w:val="none" w:sz="0" w:space="0" w:color="auto"/>
        <w:left w:val="none" w:sz="0" w:space="0" w:color="auto"/>
        <w:bottom w:val="none" w:sz="0" w:space="0" w:color="auto"/>
        <w:right w:val="none" w:sz="0" w:space="0" w:color="auto"/>
      </w:divBdr>
    </w:div>
    <w:div w:id="753860715">
      <w:bodyDiv w:val="1"/>
      <w:marLeft w:val="0"/>
      <w:marRight w:val="0"/>
      <w:marTop w:val="0"/>
      <w:marBottom w:val="0"/>
      <w:divBdr>
        <w:top w:val="none" w:sz="0" w:space="0" w:color="auto"/>
        <w:left w:val="none" w:sz="0" w:space="0" w:color="auto"/>
        <w:bottom w:val="none" w:sz="0" w:space="0" w:color="auto"/>
        <w:right w:val="none" w:sz="0" w:space="0" w:color="auto"/>
      </w:divBdr>
    </w:div>
    <w:div w:id="810369028">
      <w:bodyDiv w:val="1"/>
      <w:marLeft w:val="0"/>
      <w:marRight w:val="0"/>
      <w:marTop w:val="0"/>
      <w:marBottom w:val="0"/>
      <w:divBdr>
        <w:top w:val="none" w:sz="0" w:space="0" w:color="auto"/>
        <w:left w:val="none" w:sz="0" w:space="0" w:color="auto"/>
        <w:bottom w:val="none" w:sz="0" w:space="0" w:color="auto"/>
        <w:right w:val="none" w:sz="0" w:space="0" w:color="auto"/>
      </w:divBdr>
    </w:div>
    <w:div w:id="866331157">
      <w:bodyDiv w:val="1"/>
      <w:marLeft w:val="0"/>
      <w:marRight w:val="0"/>
      <w:marTop w:val="0"/>
      <w:marBottom w:val="0"/>
      <w:divBdr>
        <w:top w:val="none" w:sz="0" w:space="0" w:color="auto"/>
        <w:left w:val="none" w:sz="0" w:space="0" w:color="auto"/>
        <w:bottom w:val="none" w:sz="0" w:space="0" w:color="auto"/>
        <w:right w:val="none" w:sz="0" w:space="0" w:color="auto"/>
      </w:divBdr>
    </w:div>
    <w:div w:id="867329337">
      <w:bodyDiv w:val="1"/>
      <w:marLeft w:val="0"/>
      <w:marRight w:val="0"/>
      <w:marTop w:val="0"/>
      <w:marBottom w:val="0"/>
      <w:divBdr>
        <w:top w:val="none" w:sz="0" w:space="0" w:color="auto"/>
        <w:left w:val="none" w:sz="0" w:space="0" w:color="auto"/>
        <w:bottom w:val="none" w:sz="0" w:space="0" w:color="auto"/>
        <w:right w:val="none" w:sz="0" w:space="0" w:color="auto"/>
      </w:divBdr>
    </w:div>
    <w:div w:id="928000148">
      <w:bodyDiv w:val="1"/>
      <w:marLeft w:val="0"/>
      <w:marRight w:val="0"/>
      <w:marTop w:val="0"/>
      <w:marBottom w:val="0"/>
      <w:divBdr>
        <w:top w:val="none" w:sz="0" w:space="0" w:color="auto"/>
        <w:left w:val="none" w:sz="0" w:space="0" w:color="auto"/>
        <w:bottom w:val="none" w:sz="0" w:space="0" w:color="auto"/>
        <w:right w:val="none" w:sz="0" w:space="0" w:color="auto"/>
      </w:divBdr>
    </w:div>
    <w:div w:id="950744066">
      <w:bodyDiv w:val="1"/>
      <w:marLeft w:val="0"/>
      <w:marRight w:val="0"/>
      <w:marTop w:val="0"/>
      <w:marBottom w:val="0"/>
      <w:divBdr>
        <w:top w:val="none" w:sz="0" w:space="0" w:color="auto"/>
        <w:left w:val="none" w:sz="0" w:space="0" w:color="auto"/>
        <w:bottom w:val="none" w:sz="0" w:space="0" w:color="auto"/>
        <w:right w:val="none" w:sz="0" w:space="0" w:color="auto"/>
      </w:divBdr>
    </w:div>
    <w:div w:id="961422467">
      <w:bodyDiv w:val="1"/>
      <w:marLeft w:val="0"/>
      <w:marRight w:val="0"/>
      <w:marTop w:val="0"/>
      <w:marBottom w:val="0"/>
      <w:divBdr>
        <w:top w:val="none" w:sz="0" w:space="0" w:color="auto"/>
        <w:left w:val="none" w:sz="0" w:space="0" w:color="auto"/>
        <w:bottom w:val="none" w:sz="0" w:space="0" w:color="auto"/>
        <w:right w:val="none" w:sz="0" w:space="0" w:color="auto"/>
      </w:divBdr>
    </w:div>
    <w:div w:id="1137408261">
      <w:bodyDiv w:val="1"/>
      <w:marLeft w:val="0"/>
      <w:marRight w:val="0"/>
      <w:marTop w:val="0"/>
      <w:marBottom w:val="0"/>
      <w:divBdr>
        <w:top w:val="none" w:sz="0" w:space="0" w:color="auto"/>
        <w:left w:val="none" w:sz="0" w:space="0" w:color="auto"/>
        <w:bottom w:val="none" w:sz="0" w:space="0" w:color="auto"/>
        <w:right w:val="none" w:sz="0" w:space="0" w:color="auto"/>
      </w:divBdr>
    </w:div>
    <w:div w:id="1170675476">
      <w:bodyDiv w:val="1"/>
      <w:marLeft w:val="0"/>
      <w:marRight w:val="0"/>
      <w:marTop w:val="0"/>
      <w:marBottom w:val="0"/>
      <w:divBdr>
        <w:top w:val="none" w:sz="0" w:space="0" w:color="auto"/>
        <w:left w:val="none" w:sz="0" w:space="0" w:color="auto"/>
        <w:bottom w:val="none" w:sz="0" w:space="0" w:color="auto"/>
        <w:right w:val="none" w:sz="0" w:space="0" w:color="auto"/>
      </w:divBdr>
    </w:div>
    <w:div w:id="1179201899">
      <w:bodyDiv w:val="1"/>
      <w:marLeft w:val="0"/>
      <w:marRight w:val="0"/>
      <w:marTop w:val="0"/>
      <w:marBottom w:val="0"/>
      <w:divBdr>
        <w:top w:val="none" w:sz="0" w:space="0" w:color="auto"/>
        <w:left w:val="none" w:sz="0" w:space="0" w:color="auto"/>
        <w:bottom w:val="none" w:sz="0" w:space="0" w:color="auto"/>
        <w:right w:val="none" w:sz="0" w:space="0" w:color="auto"/>
      </w:divBdr>
    </w:div>
    <w:div w:id="1197474199">
      <w:bodyDiv w:val="1"/>
      <w:marLeft w:val="0"/>
      <w:marRight w:val="0"/>
      <w:marTop w:val="0"/>
      <w:marBottom w:val="0"/>
      <w:divBdr>
        <w:top w:val="none" w:sz="0" w:space="0" w:color="auto"/>
        <w:left w:val="none" w:sz="0" w:space="0" w:color="auto"/>
        <w:bottom w:val="none" w:sz="0" w:space="0" w:color="auto"/>
        <w:right w:val="none" w:sz="0" w:space="0" w:color="auto"/>
      </w:divBdr>
    </w:div>
    <w:div w:id="1244607196">
      <w:bodyDiv w:val="1"/>
      <w:marLeft w:val="0"/>
      <w:marRight w:val="0"/>
      <w:marTop w:val="0"/>
      <w:marBottom w:val="0"/>
      <w:divBdr>
        <w:top w:val="none" w:sz="0" w:space="0" w:color="auto"/>
        <w:left w:val="none" w:sz="0" w:space="0" w:color="auto"/>
        <w:bottom w:val="none" w:sz="0" w:space="0" w:color="auto"/>
        <w:right w:val="none" w:sz="0" w:space="0" w:color="auto"/>
      </w:divBdr>
    </w:div>
    <w:div w:id="1266308883">
      <w:bodyDiv w:val="1"/>
      <w:marLeft w:val="0"/>
      <w:marRight w:val="0"/>
      <w:marTop w:val="0"/>
      <w:marBottom w:val="0"/>
      <w:divBdr>
        <w:top w:val="none" w:sz="0" w:space="0" w:color="auto"/>
        <w:left w:val="none" w:sz="0" w:space="0" w:color="auto"/>
        <w:bottom w:val="none" w:sz="0" w:space="0" w:color="auto"/>
        <w:right w:val="none" w:sz="0" w:space="0" w:color="auto"/>
      </w:divBdr>
    </w:div>
    <w:div w:id="1271232605">
      <w:bodyDiv w:val="1"/>
      <w:marLeft w:val="0"/>
      <w:marRight w:val="0"/>
      <w:marTop w:val="0"/>
      <w:marBottom w:val="0"/>
      <w:divBdr>
        <w:top w:val="none" w:sz="0" w:space="0" w:color="auto"/>
        <w:left w:val="none" w:sz="0" w:space="0" w:color="auto"/>
        <w:bottom w:val="none" w:sz="0" w:space="0" w:color="auto"/>
        <w:right w:val="none" w:sz="0" w:space="0" w:color="auto"/>
      </w:divBdr>
    </w:div>
    <w:div w:id="1390299672">
      <w:bodyDiv w:val="1"/>
      <w:marLeft w:val="0"/>
      <w:marRight w:val="0"/>
      <w:marTop w:val="0"/>
      <w:marBottom w:val="0"/>
      <w:divBdr>
        <w:top w:val="none" w:sz="0" w:space="0" w:color="auto"/>
        <w:left w:val="none" w:sz="0" w:space="0" w:color="auto"/>
        <w:bottom w:val="none" w:sz="0" w:space="0" w:color="auto"/>
        <w:right w:val="none" w:sz="0" w:space="0" w:color="auto"/>
      </w:divBdr>
    </w:div>
    <w:div w:id="1393695605">
      <w:bodyDiv w:val="1"/>
      <w:marLeft w:val="0"/>
      <w:marRight w:val="0"/>
      <w:marTop w:val="0"/>
      <w:marBottom w:val="0"/>
      <w:divBdr>
        <w:top w:val="none" w:sz="0" w:space="0" w:color="auto"/>
        <w:left w:val="none" w:sz="0" w:space="0" w:color="auto"/>
        <w:bottom w:val="none" w:sz="0" w:space="0" w:color="auto"/>
        <w:right w:val="none" w:sz="0" w:space="0" w:color="auto"/>
      </w:divBdr>
    </w:div>
    <w:div w:id="1394811692">
      <w:bodyDiv w:val="1"/>
      <w:marLeft w:val="0"/>
      <w:marRight w:val="0"/>
      <w:marTop w:val="0"/>
      <w:marBottom w:val="0"/>
      <w:divBdr>
        <w:top w:val="none" w:sz="0" w:space="0" w:color="auto"/>
        <w:left w:val="none" w:sz="0" w:space="0" w:color="auto"/>
        <w:bottom w:val="none" w:sz="0" w:space="0" w:color="auto"/>
        <w:right w:val="none" w:sz="0" w:space="0" w:color="auto"/>
      </w:divBdr>
    </w:div>
    <w:div w:id="1467511286">
      <w:bodyDiv w:val="1"/>
      <w:marLeft w:val="0"/>
      <w:marRight w:val="0"/>
      <w:marTop w:val="0"/>
      <w:marBottom w:val="0"/>
      <w:divBdr>
        <w:top w:val="none" w:sz="0" w:space="0" w:color="auto"/>
        <w:left w:val="none" w:sz="0" w:space="0" w:color="auto"/>
        <w:bottom w:val="none" w:sz="0" w:space="0" w:color="auto"/>
        <w:right w:val="none" w:sz="0" w:space="0" w:color="auto"/>
      </w:divBdr>
    </w:div>
    <w:div w:id="1474828029">
      <w:bodyDiv w:val="1"/>
      <w:marLeft w:val="0"/>
      <w:marRight w:val="0"/>
      <w:marTop w:val="0"/>
      <w:marBottom w:val="0"/>
      <w:divBdr>
        <w:top w:val="none" w:sz="0" w:space="0" w:color="auto"/>
        <w:left w:val="none" w:sz="0" w:space="0" w:color="auto"/>
        <w:bottom w:val="none" w:sz="0" w:space="0" w:color="auto"/>
        <w:right w:val="none" w:sz="0" w:space="0" w:color="auto"/>
      </w:divBdr>
    </w:div>
    <w:div w:id="1474909784">
      <w:bodyDiv w:val="1"/>
      <w:marLeft w:val="0"/>
      <w:marRight w:val="0"/>
      <w:marTop w:val="0"/>
      <w:marBottom w:val="0"/>
      <w:divBdr>
        <w:top w:val="none" w:sz="0" w:space="0" w:color="auto"/>
        <w:left w:val="none" w:sz="0" w:space="0" w:color="auto"/>
        <w:bottom w:val="none" w:sz="0" w:space="0" w:color="auto"/>
        <w:right w:val="none" w:sz="0" w:space="0" w:color="auto"/>
      </w:divBdr>
    </w:div>
    <w:div w:id="1578322048">
      <w:bodyDiv w:val="1"/>
      <w:marLeft w:val="0"/>
      <w:marRight w:val="0"/>
      <w:marTop w:val="0"/>
      <w:marBottom w:val="0"/>
      <w:divBdr>
        <w:top w:val="none" w:sz="0" w:space="0" w:color="auto"/>
        <w:left w:val="none" w:sz="0" w:space="0" w:color="auto"/>
        <w:bottom w:val="none" w:sz="0" w:space="0" w:color="auto"/>
        <w:right w:val="none" w:sz="0" w:space="0" w:color="auto"/>
      </w:divBdr>
    </w:div>
    <w:div w:id="1688483211">
      <w:bodyDiv w:val="1"/>
      <w:marLeft w:val="0"/>
      <w:marRight w:val="0"/>
      <w:marTop w:val="0"/>
      <w:marBottom w:val="0"/>
      <w:divBdr>
        <w:top w:val="none" w:sz="0" w:space="0" w:color="auto"/>
        <w:left w:val="none" w:sz="0" w:space="0" w:color="auto"/>
        <w:bottom w:val="none" w:sz="0" w:space="0" w:color="auto"/>
        <w:right w:val="none" w:sz="0" w:space="0" w:color="auto"/>
      </w:divBdr>
    </w:div>
    <w:div w:id="1767193742">
      <w:bodyDiv w:val="1"/>
      <w:marLeft w:val="0"/>
      <w:marRight w:val="0"/>
      <w:marTop w:val="0"/>
      <w:marBottom w:val="0"/>
      <w:divBdr>
        <w:top w:val="none" w:sz="0" w:space="0" w:color="auto"/>
        <w:left w:val="none" w:sz="0" w:space="0" w:color="auto"/>
        <w:bottom w:val="none" w:sz="0" w:space="0" w:color="auto"/>
        <w:right w:val="none" w:sz="0" w:space="0" w:color="auto"/>
      </w:divBdr>
    </w:div>
    <w:div w:id="1820534990">
      <w:bodyDiv w:val="1"/>
      <w:marLeft w:val="0"/>
      <w:marRight w:val="0"/>
      <w:marTop w:val="0"/>
      <w:marBottom w:val="0"/>
      <w:divBdr>
        <w:top w:val="none" w:sz="0" w:space="0" w:color="auto"/>
        <w:left w:val="none" w:sz="0" w:space="0" w:color="auto"/>
        <w:bottom w:val="none" w:sz="0" w:space="0" w:color="auto"/>
        <w:right w:val="none" w:sz="0" w:space="0" w:color="auto"/>
      </w:divBdr>
    </w:div>
    <w:div w:id="1835099654">
      <w:bodyDiv w:val="1"/>
      <w:marLeft w:val="0"/>
      <w:marRight w:val="0"/>
      <w:marTop w:val="0"/>
      <w:marBottom w:val="0"/>
      <w:divBdr>
        <w:top w:val="none" w:sz="0" w:space="0" w:color="auto"/>
        <w:left w:val="none" w:sz="0" w:space="0" w:color="auto"/>
        <w:bottom w:val="none" w:sz="0" w:space="0" w:color="auto"/>
        <w:right w:val="none" w:sz="0" w:space="0" w:color="auto"/>
      </w:divBdr>
    </w:div>
    <w:div w:id="1966349002">
      <w:bodyDiv w:val="1"/>
      <w:marLeft w:val="0"/>
      <w:marRight w:val="0"/>
      <w:marTop w:val="0"/>
      <w:marBottom w:val="0"/>
      <w:divBdr>
        <w:top w:val="none" w:sz="0" w:space="0" w:color="auto"/>
        <w:left w:val="none" w:sz="0" w:space="0" w:color="auto"/>
        <w:bottom w:val="none" w:sz="0" w:space="0" w:color="auto"/>
        <w:right w:val="none" w:sz="0" w:space="0" w:color="auto"/>
      </w:divBdr>
    </w:div>
    <w:div w:id="1980105649">
      <w:bodyDiv w:val="1"/>
      <w:marLeft w:val="0"/>
      <w:marRight w:val="0"/>
      <w:marTop w:val="0"/>
      <w:marBottom w:val="0"/>
      <w:divBdr>
        <w:top w:val="none" w:sz="0" w:space="0" w:color="auto"/>
        <w:left w:val="none" w:sz="0" w:space="0" w:color="auto"/>
        <w:bottom w:val="none" w:sz="0" w:space="0" w:color="auto"/>
        <w:right w:val="none" w:sz="0" w:space="0" w:color="auto"/>
      </w:divBdr>
    </w:div>
    <w:div w:id="1986474426">
      <w:bodyDiv w:val="1"/>
      <w:marLeft w:val="0"/>
      <w:marRight w:val="0"/>
      <w:marTop w:val="0"/>
      <w:marBottom w:val="0"/>
      <w:divBdr>
        <w:top w:val="none" w:sz="0" w:space="0" w:color="auto"/>
        <w:left w:val="none" w:sz="0" w:space="0" w:color="auto"/>
        <w:bottom w:val="none" w:sz="0" w:space="0" w:color="auto"/>
        <w:right w:val="none" w:sz="0" w:space="0" w:color="auto"/>
      </w:divBdr>
    </w:div>
    <w:div w:id="1992829891">
      <w:bodyDiv w:val="1"/>
      <w:marLeft w:val="0"/>
      <w:marRight w:val="0"/>
      <w:marTop w:val="0"/>
      <w:marBottom w:val="0"/>
      <w:divBdr>
        <w:top w:val="none" w:sz="0" w:space="0" w:color="auto"/>
        <w:left w:val="none" w:sz="0" w:space="0" w:color="auto"/>
        <w:bottom w:val="none" w:sz="0" w:space="0" w:color="auto"/>
        <w:right w:val="none" w:sz="0" w:space="0" w:color="auto"/>
      </w:divBdr>
    </w:div>
    <w:div w:id="2016836616">
      <w:bodyDiv w:val="1"/>
      <w:marLeft w:val="0"/>
      <w:marRight w:val="0"/>
      <w:marTop w:val="0"/>
      <w:marBottom w:val="0"/>
      <w:divBdr>
        <w:top w:val="none" w:sz="0" w:space="0" w:color="auto"/>
        <w:left w:val="none" w:sz="0" w:space="0" w:color="auto"/>
        <w:bottom w:val="none" w:sz="0" w:space="0" w:color="auto"/>
        <w:right w:val="none" w:sz="0" w:space="0" w:color="auto"/>
      </w:divBdr>
    </w:div>
    <w:div w:id="2028871113">
      <w:bodyDiv w:val="1"/>
      <w:marLeft w:val="0"/>
      <w:marRight w:val="0"/>
      <w:marTop w:val="0"/>
      <w:marBottom w:val="0"/>
      <w:divBdr>
        <w:top w:val="none" w:sz="0" w:space="0" w:color="auto"/>
        <w:left w:val="none" w:sz="0" w:space="0" w:color="auto"/>
        <w:bottom w:val="none" w:sz="0" w:space="0" w:color="auto"/>
        <w:right w:val="none" w:sz="0" w:space="0" w:color="auto"/>
      </w:divBdr>
    </w:div>
    <w:div w:id="2038697217">
      <w:bodyDiv w:val="1"/>
      <w:marLeft w:val="0"/>
      <w:marRight w:val="0"/>
      <w:marTop w:val="0"/>
      <w:marBottom w:val="0"/>
      <w:divBdr>
        <w:top w:val="none" w:sz="0" w:space="0" w:color="auto"/>
        <w:left w:val="none" w:sz="0" w:space="0" w:color="auto"/>
        <w:bottom w:val="none" w:sz="0" w:space="0" w:color="auto"/>
        <w:right w:val="none" w:sz="0" w:space="0" w:color="auto"/>
      </w:divBdr>
    </w:div>
    <w:div w:id="2085763580">
      <w:bodyDiv w:val="1"/>
      <w:marLeft w:val="0"/>
      <w:marRight w:val="0"/>
      <w:marTop w:val="0"/>
      <w:marBottom w:val="0"/>
      <w:divBdr>
        <w:top w:val="none" w:sz="0" w:space="0" w:color="auto"/>
        <w:left w:val="none" w:sz="0" w:space="0" w:color="auto"/>
        <w:bottom w:val="none" w:sz="0" w:space="0" w:color="auto"/>
        <w:right w:val="none" w:sz="0" w:space="0" w:color="auto"/>
      </w:divBdr>
    </w:div>
    <w:div w:id="2119327027">
      <w:bodyDiv w:val="1"/>
      <w:marLeft w:val="0"/>
      <w:marRight w:val="0"/>
      <w:marTop w:val="0"/>
      <w:marBottom w:val="0"/>
      <w:divBdr>
        <w:top w:val="none" w:sz="0" w:space="0" w:color="auto"/>
        <w:left w:val="none" w:sz="0" w:space="0" w:color="auto"/>
        <w:bottom w:val="none" w:sz="0" w:space="0" w:color="auto"/>
        <w:right w:val="none" w:sz="0" w:space="0" w:color="auto"/>
      </w:divBdr>
    </w:div>
    <w:div w:id="2131656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s.cnki.net/kcms2/organ/detail?v=TkGDOGz83pvsILAN2IWEtReLpvrqhhWGFfad6D6_FcQX31KL-vZtJJk48ZCHTlm7mnTcHc2-rEbRRpS2LyWmob8AZ16RLr2L4QkdTHZZfG_ks9b17nqK_3673octJ8DRAEn2_9CfvoP4M0RZ_FKp7A==&amp;uniplatform=NZKP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ns.cnki.net/kcms2/organ/detail?v=TkGDOGz83pvsILAN2IWEtdMdX_IH7ygtaCWbxXbe24CKywH1ZVmqS57IPQdQVPiYoYdrsBdsGGiHhRBvYDE4V4STXPc87mspLxcFfpcM6o4rzVUJmQpjCwW7It22iZdH&amp;uniplatform=NZKPT" TargetMode="External"/><Relationship Id="rId12" Type="http://schemas.openxmlformats.org/officeDocument/2006/relationships/hyperlink" Target="https://kns.cnki.net/kcms2/organ/detail?v=TkGDOGz83ptpumU8B8JHM8mgLzwXU82U6Tkq8ISptfev8Iyg3l4Di6Fxl1m-gq38sB0bb3hYbg43qds1kLCNGjRrWGzR2-qJCnPt1FO--KoMz_tnnmGie07RgUZ6HKSk8g6qD5BNUdL9ajkZldsrVMbp8lBrZhcsBPN5_dkmUw51AE_N_xPMTQ==&amp;uniplatform=NZK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s.cnki.net/kcms2/organ/detail?v=TkGDOGz83pvAiHC6xMZu4qIOj7mQrKXJZx0kyM3-CB_ECZvFgHWwi3x0MFH4dFLGUEbPu9IxsUfn5Hx8TjtQXJZMgm65CirGxrhvUR34oR0XXfpMV4fKxbZZDEZ6kQ-k&amp;uniplatform=NZKPT" TargetMode="External"/><Relationship Id="rId11" Type="http://schemas.openxmlformats.org/officeDocument/2006/relationships/hyperlink" Target="https://kns.cnki.net/kcms2/organ/detail?v=TkGDOGz83ptpumU8B8JHM_HI1Z-PzNQhQUjFii0uIr8EV0XsYtDmxECW_KgKS6OfWy2d8fe50BEB2c9nrD5RrJ46yTqIRP89g2v132NVEnAs2pTPQxw9SxVU23czHDxgU2stpbvi78E=&amp;uniplatform=NZKPT" TargetMode="External"/><Relationship Id="rId5" Type="http://schemas.openxmlformats.org/officeDocument/2006/relationships/hyperlink" Target="https://kns.cnki.net/kcms2/organ/detail?v=TkGDOGz83psIGsIAjWQpScmxmHi0N3ht9e7qhXD5m02d4soJAiXpYoHkf33Txy5JMyg1txuHlmw-7aJo0akDP-65U7GNrMsG16vcaL31ELuNOO-4NQ4N-oOfji6Qqz8N8hPdQpc-LpMfnfNhrp2UBw==&amp;uniplatform=NZKPT" TargetMode="External"/><Relationship Id="rId10" Type="http://schemas.openxmlformats.org/officeDocument/2006/relationships/hyperlink" Target="https://kns.cnki.net/kcms2/organ/detail?v=TkGDOGz83puhPrDfuj5Gp_lO3YRZXT9uTATdQUau-4fCI2ossxPBBfoJWTg7rJK2h0SvPvVIAWDr121iWbprDOw9UN1cRxU24jFdxxOWjcGzxzgSYd_lK7k5yC6jiixL&amp;uniplatform=NZKPT" TargetMode="External"/><Relationship Id="rId4" Type="http://schemas.openxmlformats.org/officeDocument/2006/relationships/hyperlink" Target="https://kns.cnki.net/kcms2/organ/detail?v=TkGDOGz83pu2Qbtp1nzypIlDDEOqr6H42QswmV1s8D5QKICkZsekX7OJYgLRd5wxa8RKDqjrgp42_DjgvnRhwTpa-BxIzSM33JhT2So1tfapR13T0JgJjfJ8TS5B5NaW&amp;uniplatform=NZKPT" TargetMode="External"/><Relationship Id="rId9" Type="http://schemas.openxmlformats.org/officeDocument/2006/relationships/hyperlink" Target="https://kns.cnki.net/kcms2/organ/detail?v=TkGDOGz83puhPrDfuj5GpwJmLjgVO8Jxu_VEt5jVN3U-dFxaHuCXehZZm0mwKY9UXtenP_kdwp1r4MH22Ie0H0FTkcHu8ITkzJQTHsMGqURL8zQ2GFNZX6OeFAcVyiH5eCQiiDqD2ooSyzCHdjmYsg==&amp;uniplatform=NZKP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KOALA</dc:creator>
  <cp:lastModifiedBy>Hao Hongda</cp:lastModifiedBy>
  <cp:revision>5</cp:revision>
  <dcterms:created xsi:type="dcterms:W3CDTF">2023-06-09T02:46:00Z</dcterms:created>
  <dcterms:modified xsi:type="dcterms:W3CDTF">2023-06-12T01:01:00Z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F95E5398EF634A6298CE73E88F266110_11</vt:lpwstr>
  </property>
</Properties>
</file>